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199" w:rsidRPr="00940F39" w:rsidRDefault="000E4199" w:rsidP="00802F4B">
      <w:pPr>
        <w:rPr>
          <w:rFonts w:ascii="Arial" w:hAnsi="Arial" w:cs="Arial"/>
          <w:b/>
          <w:sz w:val="24"/>
          <w:szCs w:val="24"/>
        </w:rPr>
      </w:pPr>
    </w:p>
    <w:p w:rsidR="000E4199" w:rsidRPr="00940F39" w:rsidRDefault="000E4199" w:rsidP="00413B25">
      <w:pPr>
        <w:rPr>
          <w:rFonts w:ascii="Arial" w:hAnsi="Arial" w:cs="Arial"/>
          <w:b/>
          <w:sz w:val="24"/>
          <w:szCs w:val="24"/>
        </w:rPr>
      </w:pPr>
    </w:p>
    <w:p w:rsidR="000E4199" w:rsidRPr="00940F39" w:rsidRDefault="000E4199" w:rsidP="00802F4B">
      <w:pPr>
        <w:rPr>
          <w:rFonts w:ascii="Arial" w:hAnsi="Arial" w:cs="Arial"/>
          <w:b/>
          <w:sz w:val="24"/>
          <w:szCs w:val="24"/>
        </w:rPr>
      </w:pPr>
    </w:p>
    <w:p w:rsidR="00F86D10" w:rsidRDefault="00F86D10" w:rsidP="00802F4B">
      <w:pPr>
        <w:rPr>
          <w:rFonts w:ascii="Arial" w:hAnsi="Arial" w:cs="Arial"/>
          <w:b/>
          <w:sz w:val="24"/>
          <w:szCs w:val="24"/>
        </w:rPr>
      </w:pPr>
    </w:p>
    <w:p w:rsidR="00BC3FBA" w:rsidRDefault="00BC3FBA" w:rsidP="00802F4B">
      <w:pPr>
        <w:rPr>
          <w:rFonts w:ascii="Arial" w:hAnsi="Arial" w:cs="Arial"/>
          <w:b/>
          <w:sz w:val="24"/>
          <w:szCs w:val="24"/>
        </w:rPr>
      </w:pPr>
    </w:p>
    <w:p w:rsidR="00BC3FBA" w:rsidRDefault="00BC3FBA" w:rsidP="00802F4B">
      <w:pPr>
        <w:rPr>
          <w:rFonts w:ascii="Arial" w:hAnsi="Arial" w:cs="Arial"/>
          <w:b/>
          <w:sz w:val="24"/>
          <w:szCs w:val="24"/>
        </w:rPr>
      </w:pPr>
    </w:p>
    <w:p w:rsidR="00BC3FBA" w:rsidRDefault="00BC3FBA" w:rsidP="00802F4B">
      <w:pPr>
        <w:rPr>
          <w:rFonts w:ascii="Arial" w:hAnsi="Arial" w:cs="Arial"/>
          <w:b/>
          <w:sz w:val="24"/>
          <w:szCs w:val="24"/>
        </w:rPr>
      </w:pPr>
    </w:p>
    <w:p w:rsidR="00BC3FBA" w:rsidRPr="00940F39" w:rsidRDefault="00BC3FBA" w:rsidP="00802F4B">
      <w:pPr>
        <w:rPr>
          <w:rFonts w:ascii="Arial" w:hAnsi="Arial" w:cs="Arial"/>
          <w:b/>
          <w:sz w:val="24"/>
          <w:szCs w:val="24"/>
        </w:rPr>
      </w:pPr>
    </w:p>
    <w:p w:rsidR="00F86D10" w:rsidRDefault="00F86D10" w:rsidP="00802F4B">
      <w:pPr>
        <w:rPr>
          <w:rFonts w:ascii="Arial" w:hAnsi="Arial" w:cs="Arial"/>
          <w:b/>
          <w:sz w:val="24"/>
          <w:szCs w:val="24"/>
        </w:rPr>
      </w:pPr>
    </w:p>
    <w:p w:rsidR="00BC3FBA" w:rsidRDefault="00BC3FBA" w:rsidP="00802F4B">
      <w:pPr>
        <w:rPr>
          <w:rFonts w:ascii="Arial" w:hAnsi="Arial" w:cs="Arial"/>
          <w:b/>
          <w:sz w:val="24"/>
          <w:szCs w:val="24"/>
        </w:rPr>
      </w:pPr>
    </w:p>
    <w:p w:rsidR="00BC3FBA" w:rsidRDefault="00BC3FBA" w:rsidP="00802F4B">
      <w:pPr>
        <w:rPr>
          <w:rFonts w:ascii="Arial" w:hAnsi="Arial" w:cs="Arial"/>
          <w:b/>
          <w:sz w:val="24"/>
          <w:szCs w:val="24"/>
        </w:rPr>
      </w:pPr>
    </w:p>
    <w:p w:rsidR="00CB4E31" w:rsidRPr="00940F39" w:rsidRDefault="00067119" w:rsidP="00185C1C">
      <w:pPr>
        <w:jc w:val="center"/>
        <w:rPr>
          <w:rFonts w:ascii="Arial" w:hAnsi="Arial" w:cs="Arial"/>
          <w:b/>
          <w:sz w:val="24"/>
          <w:szCs w:val="24"/>
        </w:rPr>
      </w:pPr>
      <w:r w:rsidRPr="00940F39">
        <w:rPr>
          <w:rFonts w:ascii="Arial" w:hAnsi="Arial" w:cs="Arial"/>
          <w:b/>
          <w:sz w:val="24"/>
          <w:szCs w:val="24"/>
        </w:rPr>
        <w:t xml:space="preserve">STATEMENT </w:t>
      </w:r>
      <w:r w:rsidR="004D6D8B">
        <w:rPr>
          <w:rFonts w:ascii="Arial" w:hAnsi="Arial" w:cs="Arial"/>
          <w:b/>
          <w:sz w:val="24"/>
          <w:szCs w:val="24"/>
        </w:rPr>
        <w:t>OF</w:t>
      </w:r>
    </w:p>
    <w:p w:rsidR="00185C1C" w:rsidRPr="00940F39" w:rsidRDefault="00185C1C" w:rsidP="00185C1C">
      <w:pPr>
        <w:jc w:val="center"/>
        <w:rPr>
          <w:rFonts w:ascii="Arial" w:hAnsi="Arial" w:cs="Arial"/>
          <w:b/>
          <w:sz w:val="24"/>
          <w:szCs w:val="24"/>
        </w:rPr>
      </w:pPr>
    </w:p>
    <w:p w:rsidR="005A5ED3" w:rsidRDefault="004D6D8B" w:rsidP="00185C1C">
      <w:pPr>
        <w:jc w:val="center"/>
        <w:rPr>
          <w:rFonts w:ascii="Arial" w:hAnsi="Arial" w:cs="Arial"/>
          <w:b/>
          <w:sz w:val="24"/>
          <w:szCs w:val="24"/>
        </w:rPr>
      </w:pPr>
      <w:r>
        <w:rPr>
          <w:rFonts w:ascii="Arial" w:hAnsi="Arial" w:cs="Arial"/>
          <w:b/>
          <w:sz w:val="24"/>
          <w:szCs w:val="24"/>
        </w:rPr>
        <w:t>ALETHEA PREDEOUX</w:t>
      </w:r>
    </w:p>
    <w:p w:rsidR="004D6D8B" w:rsidRDefault="004D6D8B" w:rsidP="00185C1C">
      <w:pPr>
        <w:jc w:val="center"/>
        <w:rPr>
          <w:rFonts w:ascii="Arial" w:hAnsi="Arial" w:cs="Arial"/>
          <w:b/>
          <w:sz w:val="24"/>
          <w:szCs w:val="24"/>
        </w:rPr>
      </w:pPr>
    </w:p>
    <w:p w:rsidR="004D6D8B" w:rsidRDefault="004D6D8B" w:rsidP="00185C1C">
      <w:pPr>
        <w:jc w:val="center"/>
        <w:rPr>
          <w:rFonts w:ascii="Arial" w:hAnsi="Arial" w:cs="Arial"/>
          <w:b/>
          <w:sz w:val="24"/>
          <w:szCs w:val="24"/>
        </w:rPr>
      </w:pPr>
      <w:r>
        <w:rPr>
          <w:rFonts w:ascii="Arial" w:hAnsi="Arial" w:cs="Arial"/>
          <w:b/>
          <w:sz w:val="24"/>
          <w:szCs w:val="24"/>
        </w:rPr>
        <w:t>ASSOCIATE DIRECTOR, HEALTH LEGISLATION</w:t>
      </w:r>
    </w:p>
    <w:p w:rsidR="0085151A" w:rsidRPr="00940F39" w:rsidRDefault="0085151A" w:rsidP="00185C1C">
      <w:pPr>
        <w:jc w:val="center"/>
        <w:rPr>
          <w:rFonts w:ascii="Arial" w:hAnsi="Arial" w:cs="Arial"/>
          <w:b/>
          <w:sz w:val="24"/>
          <w:szCs w:val="24"/>
        </w:rPr>
      </w:pPr>
    </w:p>
    <w:p w:rsidR="000E4199" w:rsidRPr="00940F39" w:rsidRDefault="000E4199" w:rsidP="00185C1C">
      <w:pPr>
        <w:jc w:val="center"/>
        <w:rPr>
          <w:rFonts w:ascii="Arial" w:hAnsi="Arial" w:cs="Arial"/>
          <w:b/>
          <w:sz w:val="24"/>
          <w:szCs w:val="24"/>
        </w:rPr>
      </w:pPr>
      <w:r w:rsidRPr="00940F39">
        <w:rPr>
          <w:rFonts w:ascii="Arial" w:hAnsi="Arial" w:cs="Arial"/>
          <w:b/>
          <w:sz w:val="24"/>
          <w:szCs w:val="24"/>
        </w:rPr>
        <w:t>PARALYZED VETERANS OF AMERICA</w:t>
      </w:r>
    </w:p>
    <w:p w:rsidR="00185C1C" w:rsidRPr="00940F39" w:rsidRDefault="00185C1C" w:rsidP="00185C1C">
      <w:pPr>
        <w:jc w:val="center"/>
        <w:rPr>
          <w:rFonts w:ascii="Arial" w:hAnsi="Arial" w:cs="Arial"/>
          <w:b/>
          <w:sz w:val="24"/>
          <w:szCs w:val="24"/>
        </w:rPr>
      </w:pPr>
    </w:p>
    <w:p w:rsidR="000E4199" w:rsidRPr="00940F39" w:rsidRDefault="004D6D8B" w:rsidP="00185C1C">
      <w:pPr>
        <w:jc w:val="center"/>
        <w:rPr>
          <w:rFonts w:ascii="Arial" w:hAnsi="Arial" w:cs="Arial"/>
          <w:b/>
          <w:sz w:val="24"/>
          <w:szCs w:val="24"/>
        </w:rPr>
      </w:pPr>
      <w:r>
        <w:rPr>
          <w:rFonts w:ascii="Arial" w:hAnsi="Arial" w:cs="Arial"/>
          <w:b/>
          <w:sz w:val="24"/>
          <w:szCs w:val="24"/>
        </w:rPr>
        <w:t>BE</w:t>
      </w:r>
      <w:r w:rsidR="00067119" w:rsidRPr="00940F39">
        <w:rPr>
          <w:rFonts w:ascii="Arial" w:hAnsi="Arial" w:cs="Arial"/>
          <w:b/>
          <w:sz w:val="24"/>
          <w:szCs w:val="24"/>
        </w:rPr>
        <w:t>FOR</w:t>
      </w:r>
      <w:r>
        <w:rPr>
          <w:rFonts w:ascii="Arial" w:hAnsi="Arial" w:cs="Arial"/>
          <w:b/>
          <w:sz w:val="24"/>
          <w:szCs w:val="24"/>
        </w:rPr>
        <w:t>E</w:t>
      </w:r>
      <w:r w:rsidR="000E4199" w:rsidRPr="00940F39">
        <w:rPr>
          <w:rFonts w:ascii="Arial" w:hAnsi="Arial" w:cs="Arial"/>
          <w:b/>
          <w:sz w:val="24"/>
          <w:szCs w:val="24"/>
        </w:rPr>
        <w:t xml:space="preserve"> THE</w:t>
      </w:r>
    </w:p>
    <w:p w:rsidR="00185C1C" w:rsidRPr="00940F39" w:rsidRDefault="00185C1C" w:rsidP="00185C1C">
      <w:pPr>
        <w:jc w:val="center"/>
        <w:rPr>
          <w:rFonts w:ascii="Arial" w:hAnsi="Arial" w:cs="Arial"/>
          <w:b/>
          <w:sz w:val="24"/>
          <w:szCs w:val="24"/>
        </w:rPr>
      </w:pPr>
    </w:p>
    <w:p w:rsidR="000E4199" w:rsidRDefault="0085151A" w:rsidP="00185C1C">
      <w:pPr>
        <w:jc w:val="center"/>
        <w:rPr>
          <w:rFonts w:ascii="Arial" w:hAnsi="Arial" w:cs="Arial"/>
          <w:b/>
          <w:sz w:val="24"/>
          <w:szCs w:val="24"/>
        </w:rPr>
      </w:pPr>
      <w:r>
        <w:rPr>
          <w:rFonts w:ascii="Arial" w:hAnsi="Arial" w:cs="Arial"/>
          <w:b/>
          <w:sz w:val="24"/>
          <w:szCs w:val="24"/>
        </w:rPr>
        <w:t>HOUSE COMMITTEE ON VETERANS’ AFFAIRS</w:t>
      </w:r>
    </w:p>
    <w:p w:rsidR="0085151A" w:rsidRDefault="0085151A" w:rsidP="00185C1C">
      <w:pPr>
        <w:jc w:val="center"/>
        <w:rPr>
          <w:rFonts w:ascii="Arial" w:hAnsi="Arial" w:cs="Arial"/>
          <w:b/>
          <w:sz w:val="24"/>
          <w:szCs w:val="24"/>
        </w:rPr>
      </w:pPr>
    </w:p>
    <w:p w:rsidR="0085151A" w:rsidRPr="00940F39" w:rsidRDefault="0085151A" w:rsidP="00185C1C">
      <w:pPr>
        <w:jc w:val="center"/>
        <w:rPr>
          <w:rFonts w:ascii="Arial" w:hAnsi="Arial" w:cs="Arial"/>
          <w:b/>
          <w:sz w:val="24"/>
          <w:szCs w:val="24"/>
        </w:rPr>
      </w:pPr>
      <w:r>
        <w:rPr>
          <w:rFonts w:ascii="Arial" w:hAnsi="Arial" w:cs="Arial"/>
          <w:b/>
          <w:sz w:val="24"/>
          <w:szCs w:val="24"/>
        </w:rPr>
        <w:t>SUBCOMMITTEE ON HEALTH</w:t>
      </w:r>
    </w:p>
    <w:p w:rsidR="00185C1C" w:rsidRPr="00940F39" w:rsidRDefault="00185C1C" w:rsidP="00185C1C">
      <w:pPr>
        <w:jc w:val="center"/>
        <w:rPr>
          <w:rFonts w:ascii="Arial" w:hAnsi="Arial" w:cs="Arial"/>
          <w:b/>
          <w:sz w:val="24"/>
          <w:szCs w:val="24"/>
        </w:rPr>
      </w:pPr>
    </w:p>
    <w:p w:rsidR="000B020C" w:rsidRPr="00940F39" w:rsidRDefault="00820163" w:rsidP="00185C1C">
      <w:pPr>
        <w:jc w:val="center"/>
        <w:rPr>
          <w:rFonts w:ascii="Arial" w:hAnsi="Arial" w:cs="Arial"/>
          <w:b/>
          <w:sz w:val="24"/>
          <w:szCs w:val="24"/>
        </w:rPr>
      </w:pPr>
      <w:r w:rsidRPr="00940F39">
        <w:rPr>
          <w:rFonts w:ascii="Arial" w:hAnsi="Arial" w:cs="Arial"/>
          <w:b/>
          <w:sz w:val="24"/>
          <w:szCs w:val="24"/>
        </w:rPr>
        <w:t>CONCERNING</w:t>
      </w:r>
      <w:r w:rsidR="000B020C" w:rsidRPr="00940F39">
        <w:rPr>
          <w:rFonts w:ascii="Arial" w:hAnsi="Arial" w:cs="Arial"/>
          <w:b/>
          <w:sz w:val="24"/>
          <w:szCs w:val="24"/>
        </w:rPr>
        <w:t xml:space="preserve"> </w:t>
      </w:r>
    </w:p>
    <w:p w:rsidR="00BC3FBA" w:rsidRPr="00940F39" w:rsidRDefault="00BC3FBA" w:rsidP="00185C1C">
      <w:pPr>
        <w:jc w:val="center"/>
        <w:rPr>
          <w:rFonts w:ascii="Arial" w:hAnsi="Arial" w:cs="Arial"/>
          <w:b/>
          <w:sz w:val="24"/>
          <w:szCs w:val="24"/>
        </w:rPr>
      </w:pPr>
    </w:p>
    <w:p w:rsidR="00CB4E31" w:rsidRPr="00940F39" w:rsidRDefault="00DB31D8" w:rsidP="00185C1C">
      <w:pPr>
        <w:jc w:val="center"/>
        <w:rPr>
          <w:rFonts w:ascii="Arial" w:hAnsi="Arial" w:cs="Arial"/>
          <w:b/>
          <w:sz w:val="24"/>
          <w:szCs w:val="24"/>
        </w:rPr>
      </w:pPr>
      <w:r w:rsidRPr="00940F39">
        <w:rPr>
          <w:rFonts w:ascii="Arial" w:hAnsi="Arial" w:cs="Arial"/>
          <w:b/>
          <w:sz w:val="24"/>
          <w:szCs w:val="24"/>
        </w:rPr>
        <w:t xml:space="preserve">PENDING </w:t>
      </w:r>
      <w:r w:rsidR="005A5ED3" w:rsidRPr="00940F39">
        <w:rPr>
          <w:rFonts w:ascii="Arial" w:hAnsi="Arial" w:cs="Arial"/>
          <w:b/>
          <w:sz w:val="24"/>
          <w:szCs w:val="24"/>
        </w:rPr>
        <w:t xml:space="preserve">HEALTH CARE </w:t>
      </w:r>
      <w:r w:rsidRPr="00940F39">
        <w:rPr>
          <w:rFonts w:ascii="Arial" w:hAnsi="Arial" w:cs="Arial"/>
          <w:b/>
          <w:sz w:val="24"/>
          <w:szCs w:val="24"/>
        </w:rPr>
        <w:t>LEGISLATION</w:t>
      </w:r>
    </w:p>
    <w:p w:rsidR="00185C1C" w:rsidRPr="00940F39" w:rsidRDefault="00185C1C" w:rsidP="00185C1C">
      <w:pPr>
        <w:jc w:val="center"/>
        <w:rPr>
          <w:rFonts w:ascii="Arial" w:hAnsi="Arial" w:cs="Arial"/>
          <w:b/>
          <w:sz w:val="24"/>
          <w:szCs w:val="24"/>
        </w:rPr>
      </w:pPr>
    </w:p>
    <w:p w:rsidR="00185C1C" w:rsidRPr="00940F39" w:rsidRDefault="00185C1C" w:rsidP="00185C1C">
      <w:pPr>
        <w:jc w:val="center"/>
        <w:rPr>
          <w:rFonts w:ascii="Arial" w:hAnsi="Arial" w:cs="Arial"/>
          <w:b/>
          <w:sz w:val="24"/>
          <w:szCs w:val="24"/>
        </w:rPr>
      </w:pPr>
    </w:p>
    <w:p w:rsidR="000E4199" w:rsidRPr="00940F39" w:rsidRDefault="000E4199" w:rsidP="00185C1C">
      <w:pPr>
        <w:jc w:val="center"/>
        <w:rPr>
          <w:rFonts w:ascii="Arial" w:hAnsi="Arial" w:cs="Arial"/>
          <w:sz w:val="24"/>
          <w:szCs w:val="24"/>
        </w:rPr>
      </w:pPr>
    </w:p>
    <w:p w:rsidR="000E4199" w:rsidRPr="00940F39" w:rsidRDefault="00CE2F33" w:rsidP="00185C1C">
      <w:pPr>
        <w:jc w:val="center"/>
        <w:rPr>
          <w:rFonts w:ascii="Arial" w:hAnsi="Arial" w:cs="Arial"/>
          <w:b/>
          <w:sz w:val="24"/>
          <w:szCs w:val="24"/>
        </w:rPr>
      </w:pPr>
      <w:r w:rsidRPr="00940F39">
        <w:rPr>
          <w:rFonts w:ascii="Arial" w:hAnsi="Arial" w:cs="Arial"/>
          <w:b/>
          <w:sz w:val="24"/>
          <w:szCs w:val="24"/>
        </w:rPr>
        <w:t>M</w:t>
      </w:r>
      <w:r w:rsidR="00185C1C" w:rsidRPr="00940F39">
        <w:rPr>
          <w:rFonts w:ascii="Arial" w:hAnsi="Arial" w:cs="Arial"/>
          <w:b/>
          <w:sz w:val="24"/>
          <w:szCs w:val="24"/>
        </w:rPr>
        <w:t>AY</w:t>
      </w:r>
      <w:r w:rsidRPr="00940F39">
        <w:rPr>
          <w:rFonts w:ascii="Arial" w:hAnsi="Arial" w:cs="Arial"/>
          <w:b/>
          <w:sz w:val="24"/>
          <w:szCs w:val="24"/>
        </w:rPr>
        <w:t xml:space="preserve"> </w:t>
      </w:r>
      <w:r w:rsidR="0085151A">
        <w:rPr>
          <w:rFonts w:ascii="Arial" w:hAnsi="Arial" w:cs="Arial"/>
          <w:b/>
          <w:sz w:val="24"/>
          <w:szCs w:val="24"/>
        </w:rPr>
        <w:t>21</w:t>
      </w:r>
      <w:r w:rsidR="001B331D" w:rsidRPr="00940F39">
        <w:rPr>
          <w:rFonts w:ascii="Arial" w:hAnsi="Arial" w:cs="Arial"/>
          <w:b/>
          <w:sz w:val="24"/>
          <w:szCs w:val="24"/>
        </w:rPr>
        <w:t>, 201</w:t>
      </w:r>
      <w:r w:rsidRPr="00940F39">
        <w:rPr>
          <w:rFonts w:ascii="Arial" w:hAnsi="Arial" w:cs="Arial"/>
          <w:b/>
          <w:sz w:val="24"/>
          <w:szCs w:val="24"/>
        </w:rPr>
        <w:t>3</w:t>
      </w:r>
    </w:p>
    <w:p w:rsidR="000E4199" w:rsidRDefault="000E4199" w:rsidP="000E4199">
      <w:pPr>
        <w:rPr>
          <w:rFonts w:ascii="Arial" w:hAnsi="Arial" w:cs="Arial"/>
          <w:sz w:val="24"/>
          <w:szCs w:val="24"/>
        </w:rPr>
      </w:pPr>
    </w:p>
    <w:p w:rsidR="00BC3FBA" w:rsidRPr="00940F39" w:rsidRDefault="00BC3FBA" w:rsidP="000E4199">
      <w:pPr>
        <w:rPr>
          <w:rFonts w:ascii="Arial" w:hAnsi="Arial" w:cs="Arial"/>
          <w:sz w:val="24"/>
          <w:szCs w:val="24"/>
        </w:rPr>
      </w:pPr>
    </w:p>
    <w:p w:rsidR="00F86D10" w:rsidRPr="00940F39" w:rsidRDefault="00F86D10" w:rsidP="000E4199">
      <w:pPr>
        <w:rPr>
          <w:rFonts w:ascii="Arial" w:hAnsi="Arial" w:cs="Arial"/>
          <w:sz w:val="24"/>
          <w:szCs w:val="24"/>
        </w:rPr>
      </w:pPr>
    </w:p>
    <w:p w:rsidR="000E4199" w:rsidRDefault="005C5018" w:rsidP="009917F4">
      <w:pPr>
        <w:spacing w:line="480" w:lineRule="auto"/>
        <w:rPr>
          <w:rFonts w:ascii="Arial" w:hAnsi="Arial" w:cs="Arial"/>
          <w:sz w:val="24"/>
          <w:szCs w:val="24"/>
        </w:rPr>
      </w:pPr>
      <w:r w:rsidRPr="00940F39">
        <w:rPr>
          <w:rFonts w:ascii="Arial" w:hAnsi="Arial" w:cs="Arial"/>
          <w:sz w:val="24"/>
          <w:szCs w:val="24"/>
        </w:rPr>
        <w:t xml:space="preserve">Chairman </w:t>
      </w:r>
      <w:r w:rsidR="00090A7E">
        <w:rPr>
          <w:rFonts w:ascii="Arial" w:hAnsi="Arial" w:cs="Arial"/>
          <w:sz w:val="24"/>
          <w:szCs w:val="24"/>
        </w:rPr>
        <w:t>Benishek</w:t>
      </w:r>
      <w:r w:rsidR="00067119" w:rsidRPr="00940F39">
        <w:rPr>
          <w:rFonts w:ascii="Arial" w:hAnsi="Arial" w:cs="Arial"/>
          <w:sz w:val="24"/>
          <w:szCs w:val="24"/>
        </w:rPr>
        <w:t xml:space="preserve">, Ranking Member </w:t>
      </w:r>
      <w:r w:rsidR="00090A7E">
        <w:rPr>
          <w:rFonts w:ascii="Arial" w:hAnsi="Arial" w:cs="Arial"/>
          <w:sz w:val="24"/>
          <w:szCs w:val="24"/>
        </w:rPr>
        <w:t>Brownley, and members of the Subc</w:t>
      </w:r>
      <w:r w:rsidRPr="00940F39">
        <w:rPr>
          <w:rFonts w:ascii="Arial" w:hAnsi="Arial" w:cs="Arial"/>
          <w:sz w:val="24"/>
          <w:szCs w:val="24"/>
        </w:rPr>
        <w:t>ommittee, Paralyzed Veterans of America (</w:t>
      </w:r>
      <w:smartTag w:uri="urn:schemas-microsoft-com:office:smarttags" w:element="stockticker">
        <w:r w:rsidRPr="00940F39">
          <w:rPr>
            <w:rFonts w:ascii="Arial" w:hAnsi="Arial" w:cs="Arial"/>
            <w:sz w:val="24"/>
            <w:szCs w:val="24"/>
          </w:rPr>
          <w:t>PVA</w:t>
        </w:r>
      </w:smartTag>
      <w:r w:rsidRPr="00940F39">
        <w:rPr>
          <w:rFonts w:ascii="Arial" w:hAnsi="Arial" w:cs="Arial"/>
          <w:sz w:val="24"/>
          <w:szCs w:val="24"/>
        </w:rPr>
        <w:t xml:space="preserve">) would like to thank you for the opportunity to present our views on </w:t>
      </w:r>
      <w:r w:rsidR="00090A7E">
        <w:rPr>
          <w:rFonts w:ascii="Arial" w:hAnsi="Arial" w:cs="Arial"/>
          <w:sz w:val="24"/>
          <w:szCs w:val="24"/>
        </w:rPr>
        <w:t>health care</w:t>
      </w:r>
      <w:r w:rsidR="0069355F" w:rsidRPr="00940F39">
        <w:rPr>
          <w:rFonts w:ascii="Arial" w:hAnsi="Arial" w:cs="Arial"/>
          <w:sz w:val="24"/>
          <w:szCs w:val="24"/>
        </w:rPr>
        <w:t xml:space="preserve"> </w:t>
      </w:r>
      <w:r w:rsidR="00475970" w:rsidRPr="00940F39">
        <w:rPr>
          <w:rFonts w:ascii="Arial" w:hAnsi="Arial" w:cs="Arial"/>
          <w:sz w:val="24"/>
          <w:szCs w:val="24"/>
        </w:rPr>
        <w:t xml:space="preserve">legislation </w:t>
      </w:r>
      <w:r w:rsidR="00090A7E">
        <w:rPr>
          <w:rFonts w:ascii="Arial" w:hAnsi="Arial" w:cs="Arial"/>
          <w:sz w:val="24"/>
          <w:szCs w:val="24"/>
        </w:rPr>
        <w:t>being considered by the Subcommittee</w:t>
      </w:r>
      <w:r w:rsidR="0069355F" w:rsidRPr="00940F39">
        <w:rPr>
          <w:rFonts w:ascii="Arial" w:hAnsi="Arial" w:cs="Arial"/>
          <w:sz w:val="24"/>
          <w:szCs w:val="24"/>
        </w:rPr>
        <w:t>.</w:t>
      </w:r>
      <w:r w:rsidR="003432A3" w:rsidRPr="00940F39">
        <w:rPr>
          <w:rFonts w:ascii="Arial" w:hAnsi="Arial" w:cs="Arial"/>
          <w:sz w:val="24"/>
          <w:szCs w:val="24"/>
        </w:rPr>
        <w:t xml:space="preserve">  These important bills </w:t>
      </w:r>
      <w:r w:rsidR="008F6947" w:rsidRPr="00940F39">
        <w:rPr>
          <w:rFonts w:ascii="Arial" w:hAnsi="Arial" w:cs="Arial"/>
          <w:sz w:val="24"/>
          <w:szCs w:val="24"/>
        </w:rPr>
        <w:t>will help ensure that veterans receive the best h</w:t>
      </w:r>
      <w:r w:rsidR="006F457B">
        <w:rPr>
          <w:rFonts w:ascii="Arial" w:hAnsi="Arial" w:cs="Arial"/>
          <w:sz w:val="24"/>
          <w:szCs w:val="24"/>
        </w:rPr>
        <w:t>ealth care services available</w:t>
      </w:r>
      <w:r w:rsidR="003432A3" w:rsidRPr="00940F39">
        <w:rPr>
          <w:rFonts w:ascii="Arial" w:hAnsi="Arial" w:cs="Arial"/>
          <w:sz w:val="24"/>
          <w:szCs w:val="24"/>
        </w:rPr>
        <w:t>.</w:t>
      </w:r>
      <w:r w:rsidR="00090A7E">
        <w:rPr>
          <w:rFonts w:ascii="Arial" w:hAnsi="Arial" w:cs="Arial"/>
          <w:sz w:val="24"/>
          <w:szCs w:val="24"/>
        </w:rPr>
        <w:t xml:space="preserve">  We are particularly pleased that two bills—H.R. 288 and H.R. 1284</w:t>
      </w:r>
      <w:r w:rsidR="00724B86">
        <w:rPr>
          <w:rFonts w:ascii="Arial" w:hAnsi="Arial" w:cs="Arial"/>
          <w:sz w:val="24"/>
          <w:szCs w:val="24"/>
        </w:rPr>
        <w:t xml:space="preserve"> </w:t>
      </w:r>
      <w:r w:rsidR="00090A7E">
        <w:rPr>
          <w:rFonts w:ascii="Arial" w:hAnsi="Arial" w:cs="Arial"/>
          <w:sz w:val="24"/>
          <w:szCs w:val="24"/>
        </w:rPr>
        <w:t>that are very high priorities for PVA</w:t>
      </w:r>
      <w:r w:rsidR="00724B86">
        <w:rPr>
          <w:rFonts w:ascii="Arial" w:hAnsi="Arial" w:cs="Arial"/>
          <w:sz w:val="24"/>
          <w:szCs w:val="24"/>
        </w:rPr>
        <w:t xml:space="preserve">—are </w:t>
      </w:r>
      <w:r w:rsidR="00090A7E">
        <w:rPr>
          <w:rFonts w:ascii="Arial" w:hAnsi="Arial" w:cs="Arial"/>
          <w:sz w:val="24"/>
          <w:szCs w:val="24"/>
        </w:rPr>
        <w:t xml:space="preserve">being considered.  </w:t>
      </w:r>
    </w:p>
    <w:p w:rsidR="00421C60" w:rsidRPr="00940F39" w:rsidRDefault="00090A7E" w:rsidP="009917F4">
      <w:pPr>
        <w:spacing w:line="480" w:lineRule="auto"/>
        <w:jc w:val="center"/>
        <w:rPr>
          <w:rFonts w:ascii="Arial" w:hAnsi="Arial" w:cs="Arial"/>
          <w:b/>
          <w:sz w:val="24"/>
          <w:szCs w:val="24"/>
        </w:rPr>
      </w:pPr>
      <w:r>
        <w:rPr>
          <w:rFonts w:ascii="Arial" w:hAnsi="Arial" w:cs="Arial"/>
          <w:b/>
          <w:sz w:val="24"/>
          <w:szCs w:val="24"/>
        </w:rPr>
        <w:lastRenderedPageBreak/>
        <w:t>The “Veterans Integrated Mental Health Care Act of 2013”</w:t>
      </w:r>
    </w:p>
    <w:p w:rsidR="00277088" w:rsidRDefault="00DF54B1" w:rsidP="00277088">
      <w:pPr>
        <w:spacing w:line="480" w:lineRule="auto"/>
        <w:rPr>
          <w:rFonts w:ascii="Arial" w:hAnsi="Arial" w:cs="Arial"/>
          <w:sz w:val="24"/>
          <w:szCs w:val="24"/>
        </w:rPr>
      </w:pPr>
      <w:r>
        <w:rPr>
          <w:rFonts w:ascii="Arial" w:eastAsia="Calibri" w:hAnsi="Arial" w:cs="Arial"/>
          <w:sz w:val="24"/>
          <w:szCs w:val="24"/>
        </w:rPr>
        <w:t>PVA</w:t>
      </w:r>
      <w:r w:rsidR="00277088">
        <w:rPr>
          <w:rFonts w:ascii="Arial" w:eastAsia="Calibri" w:hAnsi="Arial" w:cs="Arial"/>
          <w:sz w:val="24"/>
          <w:szCs w:val="24"/>
        </w:rPr>
        <w:t xml:space="preserve"> does not</w:t>
      </w:r>
      <w:r>
        <w:rPr>
          <w:rFonts w:ascii="Arial" w:eastAsia="Calibri" w:hAnsi="Arial" w:cs="Arial"/>
          <w:sz w:val="24"/>
          <w:szCs w:val="24"/>
        </w:rPr>
        <w:t xml:space="preserve"> support the, “Veterans Integrated Mental health Care Act of 2013,” a bill to amend title 38, U.S.C. to direct the Secretary of Veterans Affairs to provide certain veterans with an integrated delivery model for mental health care through care-coordination contracts.</w:t>
      </w:r>
      <w:r w:rsidR="00681D02">
        <w:rPr>
          <w:rFonts w:ascii="Arial" w:eastAsia="Calibri" w:hAnsi="Arial" w:cs="Arial"/>
          <w:sz w:val="24"/>
          <w:szCs w:val="24"/>
        </w:rPr>
        <w:t xml:space="preserve">  The VA is currently working on multiple initiatives to improve care-coordination with private providers and increase timely access to mental health services.</w:t>
      </w:r>
      <w:r w:rsidR="00277088">
        <w:rPr>
          <w:rFonts w:ascii="Arial" w:eastAsia="Calibri" w:hAnsi="Arial" w:cs="Arial"/>
          <w:sz w:val="24"/>
          <w:szCs w:val="24"/>
        </w:rPr>
        <w:t xml:space="preserve">  Specifically, t</w:t>
      </w:r>
      <w:r w:rsidR="00277088" w:rsidRPr="006F457B">
        <w:rPr>
          <w:rFonts w:ascii="Arial" w:eastAsia="Calibri" w:hAnsi="Arial" w:cs="Arial"/>
          <w:sz w:val="24"/>
          <w:szCs w:val="24"/>
        </w:rPr>
        <w:t xml:space="preserve">he VA is developing mental health </w:t>
      </w:r>
      <w:r w:rsidR="00277088" w:rsidRPr="006F457B">
        <w:rPr>
          <w:rFonts w:ascii="Arial" w:hAnsi="Arial" w:cs="Arial"/>
          <w:sz w:val="24"/>
          <w:szCs w:val="24"/>
        </w:rPr>
        <w:t>contracts with community based providers as required by the President’s Executive Order #13625—“Improving Access to Mental Health Services for Veterans, Service Members, and Military Families,” and is also in the process of transforming its national non-VA care program in an effort to improve coordination services</w:t>
      </w:r>
      <w:r w:rsidR="00277088">
        <w:rPr>
          <w:rFonts w:ascii="Arial" w:hAnsi="Arial" w:cs="Arial"/>
          <w:sz w:val="24"/>
          <w:szCs w:val="24"/>
        </w:rPr>
        <w:t xml:space="preserve"> with non-VA providers</w:t>
      </w:r>
      <w:r w:rsidR="00C83C35">
        <w:rPr>
          <w:rFonts w:ascii="Arial" w:hAnsi="Arial" w:cs="Arial"/>
          <w:sz w:val="24"/>
          <w:szCs w:val="24"/>
        </w:rPr>
        <w:t>, which includes mental health services</w:t>
      </w:r>
      <w:r w:rsidR="00277088" w:rsidRPr="006F457B">
        <w:rPr>
          <w:rFonts w:ascii="Arial" w:hAnsi="Arial" w:cs="Arial"/>
          <w:sz w:val="24"/>
          <w:szCs w:val="24"/>
        </w:rPr>
        <w:t>.</w:t>
      </w:r>
      <w:r w:rsidR="00277088">
        <w:rPr>
          <w:rFonts w:ascii="Arial" w:hAnsi="Arial" w:cs="Arial"/>
          <w:sz w:val="24"/>
          <w:szCs w:val="24"/>
        </w:rPr>
        <w:t xml:space="preserve">  PVA believes that the current VA initiatives should be further developed before additional resources are put into another program for non-VA care-coordination.</w:t>
      </w:r>
      <w:r w:rsidR="00277088" w:rsidRPr="00C762A6">
        <w:rPr>
          <w:rFonts w:ascii="Arial" w:hAnsi="Arial" w:cs="Arial"/>
          <w:sz w:val="24"/>
          <w:szCs w:val="24"/>
        </w:rPr>
        <w:t xml:space="preserve">   </w:t>
      </w:r>
    </w:p>
    <w:p w:rsidR="00277088" w:rsidRDefault="00277088" w:rsidP="009917F4">
      <w:pPr>
        <w:spacing w:line="480" w:lineRule="auto"/>
        <w:jc w:val="center"/>
        <w:rPr>
          <w:rFonts w:ascii="Arial" w:eastAsia="Calibri" w:hAnsi="Arial" w:cs="Arial"/>
          <w:b/>
          <w:sz w:val="24"/>
          <w:szCs w:val="24"/>
        </w:rPr>
      </w:pPr>
    </w:p>
    <w:p w:rsidR="00974F5B" w:rsidRPr="006975B0" w:rsidRDefault="00090A7E" w:rsidP="009917F4">
      <w:pPr>
        <w:spacing w:line="480" w:lineRule="auto"/>
        <w:jc w:val="center"/>
        <w:rPr>
          <w:rFonts w:ascii="Arial" w:eastAsia="Calibri" w:hAnsi="Arial" w:cs="Arial"/>
          <w:b/>
          <w:sz w:val="24"/>
          <w:szCs w:val="24"/>
        </w:rPr>
      </w:pPr>
      <w:r w:rsidRPr="006975B0">
        <w:rPr>
          <w:rFonts w:ascii="Arial" w:eastAsia="Calibri" w:hAnsi="Arial" w:cs="Arial"/>
          <w:b/>
          <w:sz w:val="24"/>
          <w:szCs w:val="24"/>
        </w:rPr>
        <w:t>The</w:t>
      </w:r>
      <w:r w:rsidR="00974F5B" w:rsidRPr="006975B0">
        <w:rPr>
          <w:rFonts w:ascii="Arial" w:eastAsia="Calibri" w:hAnsi="Arial" w:cs="Arial"/>
          <w:b/>
          <w:sz w:val="24"/>
          <w:szCs w:val="24"/>
        </w:rPr>
        <w:t xml:space="preserve"> “</w:t>
      </w:r>
      <w:r w:rsidRPr="006975B0">
        <w:rPr>
          <w:rFonts w:ascii="Arial" w:eastAsia="Calibri" w:hAnsi="Arial" w:cs="Arial"/>
          <w:b/>
          <w:sz w:val="24"/>
          <w:szCs w:val="24"/>
        </w:rPr>
        <w:t>Veterans Timely Access to Health Care Act</w:t>
      </w:r>
      <w:r w:rsidR="00974F5B" w:rsidRPr="006975B0">
        <w:rPr>
          <w:rFonts w:ascii="Arial" w:eastAsia="Calibri" w:hAnsi="Arial" w:cs="Arial"/>
          <w:b/>
          <w:sz w:val="24"/>
          <w:szCs w:val="24"/>
        </w:rPr>
        <w:t>”</w:t>
      </w:r>
    </w:p>
    <w:p w:rsidR="00F534BD" w:rsidRDefault="00552086" w:rsidP="009917F4">
      <w:pPr>
        <w:spacing w:line="480" w:lineRule="auto"/>
        <w:rPr>
          <w:rFonts w:ascii="Arial" w:eastAsia="Calibri" w:hAnsi="Arial" w:cs="Arial"/>
          <w:sz w:val="24"/>
          <w:szCs w:val="24"/>
        </w:rPr>
      </w:pPr>
      <w:r>
        <w:rPr>
          <w:rFonts w:ascii="Arial" w:eastAsia="Calibri" w:hAnsi="Arial" w:cs="Arial"/>
          <w:sz w:val="24"/>
          <w:szCs w:val="24"/>
        </w:rPr>
        <w:t>PVA generally supports the</w:t>
      </w:r>
      <w:r w:rsidR="00724B86">
        <w:rPr>
          <w:rFonts w:ascii="Arial" w:eastAsia="Calibri" w:hAnsi="Arial" w:cs="Arial"/>
          <w:sz w:val="24"/>
          <w:szCs w:val="24"/>
        </w:rPr>
        <w:t xml:space="preserve"> intent of the</w:t>
      </w:r>
      <w:r>
        <w:rPr>
          <w:rFonts w:ascii="Arial" w:eastAsia="Calibri" w:hAnsi="Arial" w:cs="Arial"/>
          <w:sz w:val="24"/>
          <w:szCs w:val="24"/>
        </w:rPr>
        <w:t>, “Veterans Timely Access to Health Care Act,” which proposes to direct the Secretary of the VA to establish standards of access to care for veterans seeking health care from VA medical facilities.  If enacted, this bill would establish a standard for access to care that requires the date on which a veteran contacts the VA seeking an appointment and the date on which a visit with an appropriate health care pro</w:t>
      </w:r>
      <w:r w:rsidR="008B5DCB">
        <w:rPr>
          <w:rFonts w:ascii="Arial" w:eastAsia="Calibri" w:hAnsi="Arial" w:cs="Arial"/>
          <w:sz w:val="24"/>
          <w:szCs w:val="24"/>
        </w:rPr>
        <w:t>vider is completed to be 30 days.  While this</w:t>
      </w:r>
      <w:r w:rsidR="00F534BD">
        <w:rPr>
          <w:rFonts w:ascii="Arial" w:eastAsia="Calibri" w:hAnsi="Arial" w:cs="Arial"/>
          <w:sz w:val="24"/>
          <w:szCs w:val="24"/>
        </w:rPr>
        <w:t xml:space="preserve"> legislation may potentially improve the delivery of VA services</w:t>
      </w:r>
      <w:r w:rsidR="008B5DCB">
        <w:rPr>
          <w:rFonts w:ascii="Arial" w:eastAsia="Calibri" w:hAnsi="Arial" w:cs="Arial"/>
          <w:sz w:val="24"/>
          <w:szCs w:val="24"/>
        </w:rPr>
        <w:t xml:space="preserve">, the language does not take into account </w:t>
      </w:r>
      <w:r w:rsidR="008B5DCB">
        <w:rPr>
          <w:rFonts w:ascii="Arial" w:eastAsia="Calibri" w:hAnsi="Arial" w:cs="Arial"/>
          <w:sz w:val="24"/>
          <w:szCs w:val="24"/>
        </w:rPr>
        <w:lastRenderedPageBreak/>
        <w:t>the fact that</w:t>
      </w:r>
      <w:r w:rsidR="006F457B">
        <w:rPr>
          <w:rFonts w:ascii="Arial" w:eastAsia="Calibri" w:hAnsi="Arial" w:cs="Arial"/>
          <w:sz w:val="24"/>
          <w:szCs w:val="24"/>
        </w:rPr>
        <w:t xml:space="preserve"> the</w:t>
      </w:r>
      <w:r w:rsidR="00F534BD">
        <w:rPr>
          <w:rFonts w:ascii="Arial" w:eastAsia="Calibri" w:hAnsi="Arial" w:cs="Arial"/>
          <w:sz w:val="24"/>
          <w:szCs w:val="24"/>
        </w:rPr>
        <w:t xml:space="preserve"> standard for access to care </w:t>
      </w:r>
      <w:r w:rsidR="006F457B">
        <w:rPr>
          <w:rFonts w:ascii="Arial" w:eastAsia="Calibri" w:hAnsi="Arial" w:cs="Arial"/>
          <w:sz w:val="24"/>
          <w:szCs w:val="24"/>
        </w:rPr>
        <w:t>may</w:t>
      </w:r>
      <w:r w:rsidR="00F534BD">
        <w:rPr>
          <w:rFonts w:ascii="Arial" w:eastAsia="Calibri" w:hAnsi="Arial" w:cs="Arial"/>
          <w:sz w:val="24"/>
          <w:szCs w:val="24"/>
        </w:rPr>
        <w:t xml:space="preserve"> vary depending on the type of care needed.  As such, PVA </w:t>
      </w:r>
      <w:r w:rsidR="007C6548">
        <w:rPr>
          <w:rFonts w:ascii="Arial" w:eastAsia="Calibri" w:hAnsi="Arial" w:cs="Arial"/>
          <w:sz w:val="24"/>
          <w:szCs w:val="24"/>
        </w:rPr>
        <w:t>has concerns regarding</w:t>
      </w:r>
      <w:r w:rsidR="00F534BD">
        <w:rPr>
          <w:rFonts w:ascii="Arial" w:eastAsia="Calibri" w:hAnsi="Arial" w:cs="Arial"/>
          <w:sz w:val="24"/>
          <w:szCs w:val="24"/>
        </w:rPr>
        <w:t xml:space="preserve"> the use of a 30 day standard for access to care without specifying the type of care that is being provided.</w:t>
      </w:r>
      <w:r w:rsidR="007C6548">
        <w:rPr>
          <w:rFonts w:ascii="Arial" w:eastAsia="Calibri" w:hAnsi="Arial" w:cs="Arial"/>
          <w:sz w:val="24"/>
          <w:szCs w:val="24"/>
        </w:rPr>
        <w:t xml:space="preserve">  </w:t>
      </w:r>
      <w:r w:rsidR="00D32DA6">
        <w:rPr>
          <w:rFonts w:ascii="Arial" w:eastAsia="Calibri" w:hAnsi="Arial" w:cs="Arial"/>
          <w:sz w:val="24"/>
          <w:szCs w:val="24"/>
        </w:rPr>
        <w:t xml:space="preserve">While </w:t>
      </w:r>
      <w:r w:rsidR="007C6548">
        <w:rPr>
          <w:rFonts w:ascii="Arial" w:eastAsia="Calibri" w:hAnsi="Arial" w:cs="Arial"/>
          <w:sz w:val="24"/>
          <w:szCs w:val="24"/>
        </w:rPr>
        <w:t>PVA believes that timely access to quality care is vital to VA’s core mission of providing primary care and specialized services to veterans</w:t>
      </w:r>
      <w:r w:rsidR="00D32DA6">
        <w:rPr>
          <w:rFonts w:ascii="Arial" w:eastAsia="Calibri" w:hAnsi="Arial" w:cs="Arial"/>
          <w:sz w:val="24"/>
          <w:szCs w:val="24"/>
        </w:rPr>
        <w:t>, it is also important that</w:t>
      </w:r>
      <w:r w:rsidR="007C6548">
        <w:rPr>
          <w:rFonts w:ascii="Arial" w:eastAsia="Calibri" w:hAnsi="Arial" w:cs="Arial"/>
          <w:sz w:val="24"/>
          <w:szCs w:val="24"/>
        </w:rPr>
        <w:t xml:space="preserve"> factors such as the </w:t>
      </w:r>
      <w:r w:rsidR="006F457B">
        <w:rPr>
          <w:rFonts w:ascii="Arial" w:eastAsia="Calibri" w:hAnsi="Arial" w:cs="Arial"/>
          <w:sz w:val="24"/>
          <w:szCs w:val="24"/>
        </w:rPr>
        <w:t xml:space="preserve">nature of the </w:t>
      </w:r>
      <w:r w:rsidR="00C61345">
        <w:rPr>
          <w:rFonts w:ascii="Arial" w:eastAsia="Calibri" w:hAnsi="Arial" w:cs="Arial"/>
          <w:sz w:val="24"/>
          <w:szCs w:val="24"/>
        </w:rPr>
        <w:t>services</w:t>
      </w:r>
      <w:r w:rsidR="007C6548">
        <w:rPr>
          <w:rFonts w:ascii="Arial" w:eastAsia="Calibri" w:hAnsi="Arial" w:cs="Arial"/>
          <w:sz w:val="24"/>
          <w:szCs w:val="24"/>
        </w:rPr>
        <w:t xml:space="preserve"> provided and efficient use of VA staff and resources be considered when </w:t>
      </w:r>
      <w:r w:rsidR="00D32DA6">
        <w:rPr>
          <w:rFonts w:ascii="Arial" w:eastAsia="Calibri" w:hAnsi="Arial" w:cs="Arial"/>
          <w:sz w:val="24"/>
          <w:szCs w:val="24"/>
        </w:rPr>
        <w:t xml:space="preserve">developing standards for access to care. </w:t>
      </w:r>
      <w:r w:rsidR="007C6548">
        <w:rPr>
          <w:rFonts w:ascii="Arial" w:eastAsia="Calibri" w:hAnsi="Arial" w:cs="Arial"/>
          <w:sz w:val="24"/>
          <w:szCs w:val="24"/>
        </w:rPr>
        <w:t xml:space="preserve">      </w:t>
      </w:r>
      <w:r w:rsidR="00F534BD">
        <w:rPr>
          <w:rFonts w:ascii="Arial" w:eastAsia="Calibri" w:hAnsi="Arial" w:cs="Arial"/>
          <w:sz w:val="24"/>
          <w:szCs w:val="24"/>
        </w:rPr>
        <w:t xml:space="preserve">  </w:t>
      </w:r>
    </w:p>
    <w:p w:rsidR="003A2AEB" w:rsidRDefault="00552086" w:rsidP="009917F4">
      <w:pPr>
        <w:spacing w:line="480" w:lineRule="auto"/>
        <w:rPr>
          <w:rFonts w:ascii="Arial" w:eastAsia="Calibri" w:hAnsi="Arial" w:cs="Arial"/>
          <w:sz w:val="24"/>
          <w:szCs w:val="24"/>
        </w:rPr>
      </w:pPr>
      <w:r>
        <w:rPr>
          <w:rFonts w:ascii="Arial" w:eastAsia="Calibri" w:hAnsi="Arial" w:cs="Arial"/>
          <w:sz w:val="24"/>
          <w:szCs w:val="24"/>
        </w:rPr>
        <w:t xml:space="preserve"> </w:t>
      </w:r>
    </w:p>
    <w:p w:rsidR="00505485" w:rsidRDefault="00090A7E" w:rsidP="009917F4">
      <w:pPr>
        <w:spacing w:line="480" w:lineRule="auto"/>
        <w:jc w:val="center"/>
        <w:rPr>
          <w:rFonts w:ascii="Arial" w:eastAsia="Calibri" w:hAnsi="Arial" w:cs="Arial"/>
          <w:b/>
          <w:sz w:val="24"/>
          <w:szCs w:val="24"/>
        </w:rPr>
      </w:pPr>
      <w:r w:rsidRPr="006975B0">
        <w:rPr>
          <w:rFonts w:ascii="Arial" w:eastAsia="Calibri" w:hAnsi="Arial" w:cs="Arial"/>
          <w:b/>
          <w:sz w:val="24"/>
          <w:szCs w:val="24"/>
        </w:rPr>
        <w:t>H.R. 288, the “CHAMPVA Children’s Protection Act o</w:t>
      </w:r>
      <w:r>
        <w:rPr>
          <w:rFonts w:ascii="Arial" w:eastAsia="Calibri" w:hAnsi="Arial" w:cs="Arial"/>
          <w:b/>
          <w:sz w:val="24"/>
          <w:szCs w:val="24"/>
        </w:rPr>
        <w:t>f 2013”</w:t>
      </w:r>
    </w:p>
    <w:p w:rsidR="00187CE1" w:rsidRDefault="00090A7E" w:rsidP="009917F4">
      <w:pPr>
        <w:pStyle w:val="NormalWeb"/>
        <w:shd w:val="clear" w:color="auto" w:fill="FFFFFF"/>
        <w:spacing w:before="0" w:beforeAutospacing="0" w:after="0" w:afterAutospacing="0" w:line="480" w:lineRule="auto"/>
        <w:rPr>
          <w:rFonts w:ascii="Arial" w:hAnsi="Arial" w:cs="Arial"/>
        </w:rPr>
      </w:pPr>
      <w:r w:rsidRPr="00090A7E">
        <w:rPr>
          <w:rFonts w:ascii="Arial" w:hAnsi="Arial" w:cs="Arial"/>
        </w:rPr>
        <w:t>PVA supports H.R. 288, legislation to amend title 38, United States Code, to increase the maximum age for children eligible for medical care under the Civilian Health and Medical Program of the Department of Veterans Affairs (CHAMPVA).  CHAMPVA is a comprehensive health care program in which the VA shares the cost of covered health care services for eligible beneficiaries, including children up to age 2</w:t>
      </w:r>
      <w:r w:rsidR="003A2AEB">
        <w:rPr>
          <w:rFonts w:ascii="Arial" w:hAnsi="Arial" w:cs="Arial"/>
        </w:rPr>
        <w:t>3</w:t>
      </w:r>
      <w:r w:rsidRPr="00090A7E">
        <w:rPr>
          <w:rFonts w:ascii="Arial" w:hAnsi="Arial" w:cs="Arial"/>
        </w:rPr>
        <w:t>.   As a part of health reform, all commercial health insurance coverage</w:t>
      </w:r>
      <w:r w:rsidR="00187CE1">
        <w:rPr>
          <w:rFonts w:ascii="Arial" w:hAnsi="Arial" w:cs="Arial"/>
        </w:rPr>
        <w:t xml:space="preserve"> </w:t>
      </w:r>
      <w:r w:rsidR="00187CE1" w:rsidRPr="00090A7E">
        <w:rPr>
          <w:rFonts w:ascii="Arial" w:hAnsi="Arial" w:cs="Arial"/>
        </w:rPr>
        <w:t>increased the age for covered dependents to receive health insurance on their parents plan</w:t>
      </w:r>
      <w:r w:rsidR="00187CE1">
        <w:rPr>
          <w:rFonts w:ascii="Arial" w:hAnsi="Arial" w:cs="Arial"/>
        </w:rPr>
        <w:t xml:space="preserve"> </w:t>
      </w:r>
      <w:r w:rsidR="00187CE1" w:rsidRPr="00090A7E">
        <w:rPr>
          <w:rFonts w:ascii="Arial" w:hAnsi="Arial" w:cs="Arial"/>
        </w:rPr>
        <w:t>from 2</w:t>
      </w:r>
      <w:r w:rsidR="00187CE1">
        <w:rPr>
          <w:rFonts w:ascii="Arial" w:hAnsi="Arial" w:cs="Arial"/>
        </w:rPr>
        <w:t>3</w:t>
      </w:r>
      <w:r w:rsidR="00187CE1" w:rsidRPr="00090A7E">
        <w:rPr>
          <w:rFonts w:ascii="Arial" w:hAnsi="Arial" w:cs="Arial"/>
        </w:rPr>
        <w:t xml:space="preserve"> years of age to 26 years, in accordance with the provisions of P.L. 111-148, the “Patient Protection and Affordable Care Act.”</w:t>
      </w:r>
      <w:r w:rsidR="00187CE1">
        <w:rPr>
          <w:rFonts w:ascii="Arial" w:hAnsi="Arial" w:cs="Arial"/>
        </w:rPr>
        <w:t xml:space="preserve">  This change also included </w:t>
      </w:r>
      <w:r w:rsidRPr="00090A7E">
        <w:rPr>
          <w:rFonts w:ascii="Arial" w:hAnsi="Arial" w:cs="Arial"/>
        </w:rPr>
        <w:t>health care coverage provided to service members and</w:t>
      </w:r>
      <w:r w:rsidR="00187CE1">
        <w:rPr>
          <w:rFonts w:ascii="Arial" w:hAnsi="Arial" w:cs="Arial"/>
        </w:rPr>
        <w:t xml:space="preserve"> their families through TRICARE.  </w:t>
      </w:r>
    </w:p>
    <w:p w:rsidR="00187CE1" w:rsidRDefault="00187CE1" w:rsidP="009917F4">
      <w:pPr>
        <w:pStyle w:val="NormalWeb"/>
        <w:shd w:val="clear" w:color="auto" w:fill="FFFFFF"/>
        <w:spacing w:before="0" w:beforeAutospacing="0" w:after="0" w:afterAutospacing="0" w:line="480" w:lineRule="auto"/>
        <w:rPr>
          <w:rFonts w:ascii="Arial" w:hAnsi="Arial" w:cs="Arial"/>
        </w:rPr>
      </w:pPr>
    </w:p>
    <w:p w:rsidR="00090A7E" w:rsidRPr="00090A7E" w:rsidRDefault="008B5DCB" w:rsidP="009917F4">
      <w:pPr>
        <w:pStyle w:val="NormalWeb"/>
        <w:shd w:val="clear" w:color="auto" w:fill="FFFFFF"/>
        <w:spacing w:before="0" w:beforeAutospacing="0" w:after="0" w:afterAutospacing="0" w:line="480" w:lineRule="auto"/>
        <w:rPr>
          <w:rFonts w:ascii="Arial" w:hAnsi="Arial" w:cs="Arial"/>
        </w:rPr>
      </w:pPr>
      <w:r>
        <w:rPr>
          <w:rFonts w:ascii="Arial" w:hAnsi="Arial" w:cs="Arial"/>
        </w:rPr>
        <w:t>Today,</w:t>
      </w:r>
      <w:r w:rsidR="00090A7E" w:rsidRPr="00090A7E">
        <w:rPr>
          <w:rFonts w:ascii="Arial" w:hAnsi="Arial" w:cs="Arial"/>
        </w:rPr>
        <w:t xml:space="preserve"> the only qualified dependents that are not covered under a parent’s health insurance policy up to age 26 are those of 100 percent service-connected disabled veterans covered under CHAMPVA.  This unfortunate oversight has placed a financial </w:t>
      </w:r>
      <w:r w:rsidR="00090A7E" w:rsidRPr="00090A7E">
        <w:rPr>
          <w:rFonts w:ascii="Arial" w:hAnsi="Arial" w:cs="Arial"/>
        </w:rPr>
        <w:lastRenderedPageBreak/>
        <w:t xml:space="preserve">burden on these disabled veterans whose children are still dependent upon the parents for medical coverage, particularly if the child has a preexisting medical condition.  </w:t>
      </w:r>
      <w:r w:rsidR="00187CE1">
        <w:rPr>
          <w:rFonts w:ascii="Arial" w:hAnsi="Arial" w:cs="Arial"/>
        </w:rPr>
        <w:t>PVA strongly supports this</w:t>
      </w:r>
      <w:r w:rsidR="00090A7E" w:rsidRPr="00090A7E">
        <w:rPr>
          <w:rFonts w:ascii="Arial" w:hAnsi="Arial" w:cs="Arial"/>
        </w:rPr>
        <w:t xml:space="preserve"> legislation</w:t>
      </w:r>
      <w:r w:rsidR="00187CE1">
        <w:rPr>
          <w:rFonts w:ascii="Arial" w:hAnsi="Arial" w:cs="Arial"/>
        </w:rPr>
        <w:t xml:space="preserve"> because it will</w:t>
      </w:r>
      <w:r w:rsidR="00090A7E" w:rsidRPr="00090A7E">
        <w:rPr>
          <w:rFonts w:ascii="Arial" w:hAnsi="Arial" w:cs="Arial"/>
        </w:rPr>
        <w:t xml:space="preserve"> make the necessary adjustment in this VA benefit.  </w:t>
      </w:r>
    </w:p>
    <w:p w:rsidR="00090A7E" w:rsidRDefault="00090A7E" w:rsidP="009917F4">
      <w:pPr>
        <w:spacing w:line="480" w:lineRule="auto"/>
        <w:rPr>
          <w:rFonts w:ascii="Arial" w:eastAsia="Calibri" w:hAnsi="Arial" w:cs="Arial"/>
          <w:sz w:val="24"/>
          <w:szCs w:val="24"/>
        </w:rPr>
      </w:pPr>
    </w:p>
    <w:p w:rsidR="003A2AEB" w:rsidRDefault="003A2AEB" w:rsidP="009917F4">
      <w:pPr>
        <w:spacing w:line="480" w:lineRule="auto"/>
        <w:jc w:val="center"/>
        <w:rPr>
          <w:rFonts w:ascii="Arial" w:eastAsia="Calibri" w:hAnsi="Arial" w:cs="Arial"/>
          <w:b/>
          <w:sz w:val="24"/>
          <w:szCs w:val="24"/>
        </w:rPr>
      </w:pPr>
      <w:r>
        <w:rPr>
          <w:rFonts w:ascii="Arial" w:eastAsia="Calibri" w:hAnsi="Arial" w:cs="Arial"/>
          <w:b/>
          <w:sz w:val="24"/>
          <w:szCs w:val="24"/>
        </w:rPr>
        <w:t>H.R. 984, Urotrauma Task Force</w:t>
      </w:r>
    </w:p>
    <w:p w:rsidR="00584E88" w:rsidRPr="00584E88" w:rsidRDefault="00584E88" w:rsidP="009917F4">
      <w:pPr>
        <w:autoSpaceDE w:val="0"/>
        <w:autoSpaceDN w:val="0"/>
        <w:adjustRightInd w:val="0"/>
        <w:spacing w:line="480" w:lineRule="auto"/>
        <w:rPr>
          <w:rFonts w:ascii="Arial" w:hAnsi="Arial" w:cs="Arial"/>
          <w:color w:val="000000"/>
          <w:sz w:val="24"/>
          <w:szCs w:val="24"/>
        </w:rPr>
      </w:pPr>
      <w:r>
        <w:rPr>
          <w:rFonts w:ascii="Arial" w:hAnsi="Arial" w:cs="Arial"/>
          <w:sz w:val="24"/>
          <w:szCs w:val="24"/>
        </w:rPr>
        <w:t xml:space="preserve">PVA supports H.R. 984, legislation that would establish a national Task Force on Urotrauma.  Since 2005, </w:t>
      </w:r>
      <w:r w:rsidRPr="00584E88">
        <w:rPr>
          <w:rFonts w:ascii="Arial" w:hAnsi="Arial" w:cs="Arial"/>
          <w:sz w:val="24"/>
          <w:szCs w:val="24"/>
        </w:rPr>
        <w:t xml:space="preserve">the rate of injury to the urogenital organs of service men and women has increased to approximately 10 percent of all war injuries in both Iraq and Afghanistan. </w:t>
      </w:r>
      <w:r>
        <w:rPr>
          <w:rFonts w:ascii="Arial" w:hAnsi="Arial" w:cs="Arial"/>
          <w:sz w:val="24"/>
          <w:szCs w:val="24"/>
        </w:rPr>
        <w:t xml:space="preserve"> </w:t>
      </w:r>
      <w:r w:rsidRPr="00584E88">
        <w:rPr>
          <w:rFonts w:ascii="Arial" w:hAnsi="Arial" w:cs="Arial"/>
          <w:sz w:val="24"/>
          <w:szCs w:val="24"/>
        </w:rPr>
        <w:t xml:space="preserve">The majority of these devastating injuries are </w:t>
      </w:r>
      <w:r>
        <w:rPr>
          <w:rFonts w:ascii="Arial" w:hAnsi="Arial" w:cs="Arial"/>
          <w:sz w:val="24"/>
          <w:szCs w:val="24"/>
        </w:rPr>
        <w:t>the result of exposure to</w:t>
      </w:r>
      <w:r w:rsidRPr="00584E88">
        <w:rPr>
          <w:rFonts w:ascii="Arial" w:hAnsi="Arial" w:cs="Arial"/>
          <w:sz w:val="24"/>
          <w:szCs w:val="24"/>
        </w:rPr>
        <w:t xml:space="preserve"> improvised explosive devices (IEDs), with many others from gunshot wounds to the pelvis or abdomen. </w:t>
      </w:r>
      <w:r>
        <w:rPr>
          <w:rFonts w:ascii="Arial" w:hAnsi="Arial" w:cs="Arial"/>
          <w:sz w:val="24"/>
          <w:szCs w:val="24"/>
        </w:rPr>
        <w:t xml:space="preserve"> Similarly, n</w:t>
      </w:r>
      <w:r w:rsidRPr="00584E88">
        <w:rPr>
          <w:rFonts w:ascii="Arial" w:hAnsi="Arial" w:cs="Arial"/>
          <w:sz w:val="24"/>
          <w:szCs w:val="24"/>
        </w:rPr>
        <w:t xml:space="preserve">on-urologic injuries such as spinal cord </w:t>
      </w:r>
      <w:r>
        <w:rPr>
          <w:rFonts w:ascii="Arial" w:hAnsi="Arial" w:cs="Arial"/>
          <w:sz w:val="24"/>
          <w:szCs w:val="24"/>
        </w:rPr>
        <w:t xml:space="preserve">injury </w:t>
      </w:r>
      <w:r w:rsidRPr="00584E88">
        <w:rPr>
          <w:rFonts w:ascii="Arial" w:hAnsi="Arial" w:cs="Arial"/>
          <w:sz w:val="24"/>
          <w:szCs w:val="24"/>
        </w:rPr>
        <w:t xml:space="preserve">affect urologic function. </w:t>
      </w:r>
      <w:r>
        <w:rPr>
          <w:rFonts w:ascii="Arial" w:hAnsi="Arial" w:cs="Arial"/>
          <w:sz w:val="24"/>
          <w:szCs w:val="24"/>
        </w:rPr>
        <w:t xml:space="preserve"> </w:t>
      </w:r>
      <w:r w:rsidRPr="00584E88">
        <w:rPr>
          <w:rFonts w:ascii="Arial" w:hAnsi="Arial" w:cs="Arial"/>
          <w:sz w:val="24"/>
          <w:szCs w:val="24"/>
        </w:rPr>
        <w:t xml:space="preserve">Although less common than extremity injury, trauma to the urogenital organs is no less debilitating both physically and psychologically. </w:t>
      </w:r>
      <w:r>
        <w:rPr>
          <w:rFonts w:ascii="Arial" w:hAnsi="Arial" w:cs="Arial"/>
          <w:sz w:val="24"/>
          <w:szCs w:val="24"/>
        </w:rPr>
        <w:t xml:space="preserve"> </w:t>
      </w:r>
    </w:p>
    <w:p w:rsidR="00584E88" w:rsidRPr="00584E88" w:rsidRDefault="00584E88" w:rsidP="009917F4">
      <w:pPr>
        <w:spacing w:line="480" w:lineRule="auto"/>
        <w:rPr>
          <w:rFonts w:ascii="Arial" w:hAnsi="Arial" w:cs="Arial"/>
          <w:sz w:val="24"/>
          <w:szCs w:val="24"/>
        </w:rPr>
      </w:pPr>
    </w:p>
    <w:p w:rsidR="00BC3FBA" w:rsidRDefault="00584E88" w:rsidP="009917F4">
      <w:pPr>
        <w:autoSpaceDE w:val="0"/>
        <w:autoSpaceDN w:val="0"/>
        <w:adjustRightInd w:val="0"/>
        <w:spacing w:line="480" w:lineRule="auto"/>
        <w:rPr>
          <w:rFonts w:ascii="Arial" w:hAnsi="Arial" w:cs="Arial"/>
          <w:color w:val="000000"/>
          <w:sz w:val="24"/>
          <w:szCs w:val="24"/>
        </w:rPr>
      </w:pPr>
      <w:r w:rsidRPr="00584E88">
        <w:rPr>
          <w:rFonts w:ascii="Arial" w:hAnsi="Arial" w:cs="Arial"/>
          <w:color w:val="000000"/>
          <w:sz w:val="24"/>
          <w:szCs w:val="24"/>
        </w:rPr>
        <w:t xml:space="preserve">This </w:t>
      </w:r>
      <w:r>
        <w:rPr>
          <w:rFonts w:ascii="Arial" w:hAnsi="Arial" w:cs="Arial"/>
          <w:color w:val="000000"/>
          <w:sz w:val="24"/>
          <w:szCs w:val="24"/>
        </w:rPr>
        <w:t xml:space="preserve">proposed </w:t>
      </w:r>
      <w:r w:rsidRPr="00584E88">
        <w:rPr>
          <w:rFonts w:ascii="Arial" w:hAnsi="Arial" w:cs="Arial"/>
          <w:color w:val="000000"/>
          <w:sz w:val="24"/>
          <w:szCs w:val="24"/>
        </w:rPr>
        <w:t xml:space="preserve">bill requires the Department of Defense, in conjunction with the </w:t>
      </w:r>
      <w:r w:rsidR="008B5DCB">
        <w:rPr>
          <w:rFonts w:ascii="Arial" w:hAnsi="Arial" w:cs="Arial"/>
          <w:color w:val="000000"/>
          <w:sz w:val="24"/>
          <w:szCs w:val="24"/>
        </w:rPr>
        <w:t>VA</w:t>
      </w:r>
      <w:r w:rsidRPr="00584E88">
        <w:rPr>
          <w:rFonts w:ascii="Arial" w:hAnsi="Arial" w:cs="Arial"/>
          <w:color w:val="000000"/>
          <w:sz w:val="24"/>
          <w:szCs w:val="24"/>
        </w:rPr>
        <w:t xml:space="preserve"> and</w:t>
      </w:r>
      <w:r>
        <w:rPr>
          <w:rFonts w:ascii="Arial" w:hAnsi="Arial" w:cs="Arial"/>
          <w:color w:val="000000"/>
          <w:sz w:val="24"/>
          <w:szCs w:val="24"/>
        </w:rPr>
        <w:t xml:space="preserve"> the Department of</w:t>
      </w:r>
      <w:r w:rsidRPr="00584E88">
        <w:rPr>
          <w:rFonts w:ascii="Arial" w:hAnsi="Arial" w:cs="Arial"/>
          <w:color w:val="000000"/>
          <w:sz w:val="24"/>
          <w:szCs w:val="24"/>
        </w:rPr>
        <w:t xml:space="preserve"> Health &amp; Human Services, to establish a national commission on urotrauma. </w:t>
      </w:r>
      <w:r>
        <w:rPr>
          <w:rFonts w:ascii="Arial" w:hAnsi="Arial" w:cs="Arial"/>
          <w:color w:val="000000"/>
          <w:sz w:val="24"/>
          <w:szCs w:val="24"/>
        </w:rPr>
        <w:t xml:space="preserve"> </w:t>
      </w:r>
      <w:r w:rsidRPr="00584E88">
        <w:rPr>
          <w:rFonts w:ascii="Arial" w:hAnsi="Arial" w:cs="Arial"/>
          <w:color w:val="000000"/>
          <w:sz w:val="24"/>
          <w:szCs w:val="24"/>
        </w:rPr>
        <w:t xml:space="preserve">The commission’s objectives are: </w:t>
      </w:r>
    </w:p>
    <w:p w:rsidR="00BC3FBA" w:rsidRDefault="00584E88" w:rsidP="009917F4">
      <w:pPr>
        <w:autoSpaceDE w:val="0"/>
        <w:autoSpaceDN w:val="0"/>
        <w:adjustRightInd w:val="0"/>
        <w:spacing w:line="480" w:lineRule="auto"/>
        <w:ind w:left="720"/>
        <w:rPr>
          <w:rFonts w:ascii="Arial" w:hAnsi="Arial" w:cs="Arial"/>
          <w:sz w:val="24"/>
          <w:szCs w:val="24"/>
        </w:rPr>
      </w:pPr>
      <w:r w:rsidRPr="00584E88">
        <w:rPr>
          <w:rFonts w:ascii="Arial" w:hAnsi="Arial" w:cs="Arial"/>
          <w:sz w:val="24"/>
          <w:szCs w:val="24"/>
        </w:rPr>
        <w:t xml:space="preserve">1) to conduct a comprehensive study of the present state of knowledge of the incidence and duration of, and morbidity and mortality rates resulting from urotrauma; </w:t>
      </w:r>
    </w:p>
    <w:p w:rsidR="00BC3FBA" w:rsidRDefault="00584E88" w:rsidP="009917F4">
      <w:pPr>
        <w:autoSpaceDE w:val="0"/>
        <w:autoSpaceDN w:val="0"/>
        <w:adjustRightInd w:val="0"/>
        <w:spacing w:line="480" w:lineRule="auto"/>
        <w:ind w:firstLine="720"/>
        <w:rPr>
          <w:rFonts w:ascii="Arial" w:hAnsi="Arial" w:cs="Arial"/>
          <w:sz w:val="24"/>
          <w:szCs w:val="24"/>
        </w:rPr>
      </w:pPr>
      <w:r w:rsidRPr="00584E88">
        <w:rPr>
          <w:rFonts w:ascii="Arial" w:hAnsi="Arial" w:cs="Arial"/>
          <w:sz w:val="24"/>
          <w:szCs w:val="24"/>
        </w:rPr>
        <w:t xml:space="preserve">2) to study the social and economic impact of such conditions; </w:t>
      </w:r>
    </w:p>
    <w:p w:rsidR="00BC3FBA" w:rsidRDefault="00584E88" w:rsidP="009917F4">
      <w:pPr>
        <w:autoSpaceDE w:val="0"/>
        <w:autoSpaceDN w:val="0"/>
        <w:adjustRightInd w:val="0"/>
        <w:spacing w:line="480" w:lineRule="auto"/>
        <w:ind w:left="720"/>
        <w:rPr>
          <w:rFonts w:ascii="Arial" w:hAnsi="Arial" w:cs="Arial"/>
          <w:sz w:val="24"/>
          <w:szCs w:val="24"/>
        </w:rPr>
      </w:pPr>
      <w:r w:rsidRPr="00584E88">
        <w:rPr>
          <w:rFonts w:ascii="Arial" w:hAnsi="Arial" w:cs="Arial"/>
          <w:sz w:val="24"/>
          <w:szCs w:val="24"/>
        </w:rPr>
        <w:lastRenderedPageBreak/>
        <w:t xml:space="preserve">3) evaluate the public and private facilities and resources (including trained personnel and research activities) for the prevention, diagnosis, treatment of, and research in such conditions; and </w:t>
      </w:r>
    </w:p>
    <w:p w:rsidR="00584E88" w:rsidRDefault="00584E88" w:rsidP="009917F4">
      <w:pPr>
        <w:autoSpaceDE w:val="0"/>
        <w:autoSpaceDN w:val="0"/>
        <w:adjustRightInd w:val="0"/>
        <w:spacing w:line="480" w:lineRule="auto"/>
        <w:ind w:left="720"/>
        <w:rPr>
          <w:rFonts w:ascii="Arial" w:hAnsi="Arial" w:cs="Arial"/>
          <w:sz w:val="24"/>
          <w:szCs w:val="24"/>
        </w:rPr>
      </w:pPr>
      <w:r w:rsidRPr="00584E88">
        <w:rPr>
          <w:rFonts w:ascii="Arial" w:hAnsi="Arial" w:cs="Arial"/>
          <w:sz w:val="24"/>
          <w:szCs w:val="24"/>
        </w:rPr>
        <w:t>4) to identify programs (including biological, behavioral, environmental, and social) through which improvement in the management of urotrauma can be accomplished.</w:t>
      </w:r>
    </w:p>
    <w:p w:rsidR="00BC3FBA" w:rsidRPr="00BC3FBA" w:rsidRDefault="00BC3FBA" w:rsidP="009917F4">
      <w:pPr>
        <w:spacing w:line="480" w:lineRule="auto"/>
        <w:rPr>
          <w:rFonts w:ascii="Arial" w:eastAsia="Calibri" w:hAnsi="Arial" w:cs="Arial"/>
          <w:sz w:val="24"/>
          <w:szCs w:val="24"/>
        </w:rPr>
      </w:pPr>
      <w:r>
        <w:rPr>
          <w:rFonts w:ascii="Arial" w:eastAsia="Calibri" w:hAnsi="Arial" w:cs="Arial"/>
          <w:sz w:val="24"/>
          <w:szCs w:val="24"/>
        </w:rPr>
        <w:t xml:space="preserve">The nature of the sacrifice that the service men and women who have experienced urogenital injuries have made is beyond measure.  It is incumbent upon Congress and the Administration to take every step necessary to help make these men and women as whole as possible.  This task force is a necessary first step.   </w:t>
      </w:r>
    </w:p>
    <w:p w:rsidR="00BC3FBA" w:rsidRPr="00584E88" w:rsidRDefault="00BC3FBA" w:rsidP="009917F4">
      <w:pPr>
        <w:spacing w:line="480" w:lineRule="auto"/>
        <w:jc w:val="center"/>
        <w:rPr>
          <w:rFonts w:ascii="Arial" w:eastAsia="Calibri" w:hAnsi="Arial" w:cs="Arial"/>
          <w:b/>
          <w:sz w:val="24"/>
          <w:szCs w:val="24"/>
        </w:rPr>
      </w:pPr>
    </w:p>
    <w:p w:rsidR="001C405E" w:rsidRPr="00940F39" w:rsidRDefault="003A2AEB" w:rsidP="009917F4">
      <w:pPr>
        <w:spacing w:line="480" w:lineRule="auto"/>
        <w:jc w:val="center"/>
        <w:rPr>
          <w:rFonts w:ascii="Arial" w:hAnsi="Arial" w:cs="Arial"/>
          <w:b/>
          <w:sz w:val="24"/>
          <w:szCs w:val="24"/>
        </w:rPr>
      </w:pPr>
      <w:r>
        <w:rPr>
          <w:rFonts w:ascii="Arial" w:hAnsi="Arial" w:cs="Arial"/>
          <w:b/>
          <w:sz w:val="24"/>
          <w:szCs w:val="24"/>
        </w:rPr>
        <w:t>H.R. 1284</w:t>
      </w:r>
    </w:p>
    <w:p w:rsidR="003A2AEB" w:rsidRDefault="007A53B2" w:rsidP="009917F4">
      <w:pPr>
        <w:spacing w:line="480" w:lineRule="auto"/>
        <w:contextualSpacing/>
        <w:rPr>
          <w:rFonts w:ascii="Arial" w:hAnsi="Arial" w:cs="Arial"/>
          <w:sz w:val="24"/>
          <w:szCs w:val="24"/>
        </w:rPr>
      </w:pPr>
      <w:r w:rsidRPr="00940F39">
        <w:rPr>
          <w:rFonts w:ascii="Arial" w:hAnsi="Arial" w:cs="Arial"/>
          <w:sz w:val="24"/>
          <w:szCs w:val="24"/>
        </w:rPr>
        <w:t xml:space="preserve">PVA strongly supports </w:t>
      </w:r>
      <w:r w:rsidR="003A2AEB">
        <w:rPr>
          <w:rFonts w:ascii="Arial" w:hAnsi="Arial" w:cs="Arial"/>
          <w:sz w:val="24"/>
          <w:szCs w:val="24"/>
        </w:rPr>
        <w:t>H.R. 1284</w:t>
      </w:r>
      <w:r w:rsidRPr="00940F39">
        <w:rPr>
          <w:rFonts w:ascii="Arial" w:hAnsi="Arial" w:cs="Arial"/>
          <w:sz w:val="24"/>
          <w:szCs w:val="24"/>
        </w:rPr>
        <w:t xml:space="preserve">, a bill to amend title 38, </w:t>
      </w:r>
      <w:r w:rsidR="00724B86">
        <w:rPr>
          <w:rFonts w:ascii="Arial" w:hAnsi="Arial" w:cs="Arial"/>
          <w:sz w:val="24"/>
          <w:szCs w:val="24"/>
        </w:rPr>
        <w:t>U.S.C.</w:t>
      </w:r>
      <w:r w:rsidRPr="00940F39">
        <w:rPr>
          <w:rFonts w:ascii="Arial" w:hAnsi="Arial" w:cs="Arial"/>
          <w:sz w:val="24"/>
          <w:szCs w:val="24"/>
        </w:rPr>
        <w:t xml:space="preserve">, to provide </w:t>
      </w:r>
      <w:r w:rsidR="00814A97" w:rsidRPr="00940F39">
        <w:rPr>
          <w:rFonts w:ascii="Arial" w:hAnsi="Arial" w:cs="Arial"/>
          <w:sz w:val="24"/>
          <w:szCs w:val="24"/>
        </w:rPr>
        <w:t xml:space="preserve">for </w:t>
      </w:r>
      <w:r w:rsidRPr="00940F39">
        <w:rPr>
          <w:rFonts w:ascii="Arial" w:hAnsi="Arial" w:cs="Arial"/>
          <w:sz w:val="24"/>
          <w:szCs w:val="24"/>
        </w:rPr>
        <w:t xml:space="preserve">coverage under the beneficiary travel program of the VA </w:t>
      </w:r>
      <w:r w:rsidR="0052014B" w:rsidRPr="00940F39">
        <w:rPr>
          <w:rFonts w:ascii="Arial" w:hAnsi="Arial" w:cs="Arial"/>
          <w:sz w:val="24"/>
          <w:szCs w:val="24"/>
        </w:rPr>
        <w:t>of</w:t>
      </w:r>
      <w:r w:rsidR="00814A97" w:rsidRPr="00940F39">
        <w:rPr>
          <w:rFonts w:ascii="Arial" w:hAnsi="Arial" w:cs="Arial"/>
          <w:sz w:val="24"/>
          <w:szCs w:val="24"/>
        </w:rPr>
        <w:t xml:space="preserve"> certain </w:t>
      </w:r>
      <w:r w:rsidR="003A2AEB">
        <w:rPr>
          <w:rFonts w:ascii="Arial" w:hAnsi="Arial" w:cs="Arial"/>
          <w:sz w:val="24"/>
          <w:szCs w:val="24"/>
        </w:rPr>
        <w:t xml:space="preserve">non-service connected catastrophically </w:t>
      </w:r>
      <w:r w:rsidR="00814A97" w:rsidRPr="00940F39">
        <w:rPr>
          <w:rFonts w:ascii="Arial" w:hAnsi="Arial" w:cs="Arial"/>
          <w:sz w:val="24"/>
          <w:szCs w:val="24"/>
        </w:rPr>
        <w:t>disabled veterans for travel in connection with certain special disabilities rehabilitation.</w:t>
      </w:r>
      <w:r w:rsidR="003A2AEB">
        <w:rPr>
          <w:rFonts w:ascii="Arial" w:hAnsi="Arial" w:cs="Arial"/>
          <w:sz w:val="24"/>
          <w:szCs w:val="24"/>
        </w:rPr>
        <w:t xml:space="preserve">  This legislation is one of our priorities for the current Congress.  </w:t>
      </w:r>
      <w:r w:rsidR="00337580" w:rsidRPr="00940F39">
        <w:rPr>
          <w:rFonts w:ascii="Arial" w:hAnsi="Arial" w:cs="Arial"/>
          <w:sz w:val="24"/>
          <w:szCs w:val="24"/>
        </w:rPr>
        <w:t>If enacted, this legislation would provide reimbursement</w:t>
      </w:r>
      <w:r w:rsidR="0052014B" w:rsidRPr="00940F39">
        <w:rPr>
          <w:rFonts w:ascii="Arial" w:hAnsi="Arial" w:cs="Arial"/>
          <w:sz w:val="24"/>
          <w:szCs w:val="24"/>
        </w:rPr>
        <w:t xml:space="preserve"> for travel that is in connection with care provided through a VA special disabilities rehabilitation program</w:t>
      </w:r>
      <w:r w:rsidR="00337580" w:rsidRPr="00940F39">
        <w:rPr>
          <w:rFonts w:ascii="Arial" w:hAnsi="Arial" w:cs="Arial"/>
          <w:sz w:val="24"/>
          <w:szCs w:val="24"/>
        </w:rPr>
        <w:t xml:space="preserve"> to veterans with a spinal cord injury or disorder, double or multiple amputations, or </w:t>
      </w:r>
      <w:r w:rsidR="0052014B" w:rsidRPr="00940F39">
        <w:rPr>
          <w:rFonts w:ascii="Arial" w:hAnsi="Arial" w:cs="Arial"/>
          <w:sz w:val="24"/>
          <w:szCs w:val="24"/>
        </w:rPr>
        <w:t>vision</w:t>
      </w:r>
      <w:r w:rsidR="00337580" w:rsidRPr="00940F39">
        <w:rPr>
          <w:rFonts w:ascii="Arial" w:hAnsi="Arial" w:cs="Arial"/>
          <w:sz w:val="24"/>
          <w:szCs w:val="24"/>
        </w:rPr>
        <w:t xml:space="preserve"> impairment</w:t>
      </w:r>
      <w:r w:rsidR="0052014B" w:rsidRPr="00940F39">
        <w:rPr>
          <w:rFonts w:ascii="Arial" w:hAnsi="Arial" w:cs="Arial"/>
          <w:sz w:val="24"/>
          <w:szCs w:val="24"/>
        </w:rPr>
        <w:t xml:space="preserve">.  Such care must also be provided on an inpatient basis or during temporary lodging at a VA facility.  </w:t>
      </w:r>
    </w:p>
    <w:p w:rsidR="003A2AEB" w:rsidRDefault="003A2AEB" w:rsidP="009917F4">
      <w:pPr>
        <w:spacing w:line="480" w:lineRule="auto"/>
        <w:contextualSpacing/>
        <w:rPr>
          <w:rFonts w:ascii="Arial" w:hAnsi="Arial" w:cs="Arial"/>
          <w:sz w:val="24"/>
          <w:szCs w:val="24"/>
        </w:rPr>
      </w:pPr>
    </w:p>
    <w:p w:rsidR="0052014B" w:rsidRPr="00940F39" w:rsidRDefault="0052014B" w:rsidP="009917F4">
      <w:pPr>
        <w:spacing w:line="480" w:lineRule="auto"/>
        <w:contextualSpacing/>
        <w:rPr>
          <w:rFonts w:ascii="Arial" w:hAnsi="Arial" w:cs="Arial"/>
          <w:sz w:val="24"/>
          <w:szCs w:val="24"/>
        </w:rPr>
      </w:pPr>
      <w:r w:rsidRPr="00940F39">
        <w:rPr>
          <w:rFonts w:ascii="Arial" w:hAnsi="Arial" w:cs="Arial"/>
          <w:sz w:val="24"/>
          <w:szCs w:val="24"/>
        </w:rPr>
        <w:lastRenderedPageBreak/>
        <w:t>For this particular population of veterans, their routine annual examinations often require inpatient stays, and as a result, significant travel costs are incurred by these veterans.  Too often, catastrophically disabled veterans</w:t>
      </w:r>
      <w:r w:rsidR="003A2AEB">
        <w:rPr>
          <w:rFonts w:ascii="Arial" w:hAnsi="Arial" w:cs="Arial"/>
          <w:sz w:val="24"/>
          <w:szCs w:val="24"/>
        </w:rPr>
        <w:t>, particularly non-service connected</w:t>
      </w:r>
      <w:r w:rsidR="008B5DCB">
        <w:rPr>
          <w:rFonts w:ascii="Arial" w:hAnsi="Arial" w:cs="Arial"/>
          <w:sz w:val="24"/>
          <w:szCs w:val="24"/>
        </w:rPr>
        <w:t xml:space="preserve"> veterans</w:t>
      </w:r>
      <w:r w:rsidR="003A2AEB">
        <w:rPr>
          <w:rFonts w:ascii="Arial" w:hAnsi="Arial" w:cs="Arial"/>
          <w:sz w:val="24"/>
          <w:szCs w:val="24"/>
        </w:rPr>
        <w:t xml:space="preserve"> who do not have the benefit of travel reimbursement,</w:t>
      </w:r>
      <w:r w:rsidRPr="00940F39">
        <w:rPr>
          <w:rFonts w:ascii="Arial" w:hAnsi="Arial" w:cs="Arial"/>
          <w:sz w:val="24"/>
          <w:szCs w:val="24"/>
        </w:rPr>
        <w:t xml:space="preserve"> choose not to travel to VA medical centers for care due to significant costs associated with their travel.  When these veterans do not receive the necessary care, the result is often the development of far worse health conditions and higher medical costs for the VA.  For veterans who have sustained a catastrophic injury like a spinal cord injury or disorder, timely and appropriate medical care is vital to their overall health and well-being.</w:t>
      </w:r>
    </w:p>
    <w:p w:rsidR="0052014B" w:rsidRPr="00940F39" w:rsidRDefault="0052014B" w:rsidP="009917F4">
      <w:pPr>
        <w:spacing w:line="480" w:lineRule="auto"/>
        <w:contextualSpacing/>
        <w:rPr>
          <w:rFonts w:ascii="Arial" w:hAnsi="Arial" w:cs="Arial"/>
          <w:sz w:val="24"/>
          <w:szCs w:val="24"/>
        </w:rPr>
      </w:pPr>
      <w:r w:rsidRPr="00940F39">
        <w:rPr>
          <w:rFonts w:ascii="Arial" w:hAnsi="Arial" w:cs="Arial"/>
          <w:sz w:val="24"/>
          <w:szCs w:val="24"/>
        </w:rPr>
        <w:t xml:space="preserve">  </w:t>
      </w:r>
    </w:p>
    <w:p w:rsidR="007A53B2" w:rsidRPr="00940F39" w:rsidRDefault="007A53B2" w:rsidP="009917F4">
      <w:pPr>
        <w:spacing w:line="480" w:lineRule="auto"/>
        <w:contextualSpacing/>
        <w:rPr>
          <w:rFonts w:ascii="Arial" w:hAnsi="Arial" w:cs="Arial"/>
          <w:sz w:val="24"/>
          <w:szCs w:val="24"/>
        </w:rPr>
      </w:pPr>
      <w:r w:rsidRPr="00940F39">
        <w:rPr>
          <w:rFonts w:ascii="Arial" w:hAnsi="Arial" w:cs="Arial"/>
          <w:sz w:val="24"/>
          <w:szCs w:val="24"/>
        </w:rPr>
        <w:t>PVA believes that expanding VA’s beneficiary travel benefit to this population of severely disabled veterans will lead to an increasing number of catastrophically disabled veterans receiving quality</w:t>
      </w:r>
      <w:r w:rsidR="00724B86">
        <w:rPr>
          <w:rFonts w:ascii="Arial" w:hAnsi="Arial" w:cs="Arial"/>
          <w:sz w:val="24"/>
          <w:szCs w:val="24"/>
        </w:rPr>
        <w:t>, timely</w:t>
      </w:r>
      <w:r w:rsidRPr="00940F39">
        <w:rPr>
          <w:rFonts w:ascii="Arial" w:hAnsi="Arial" w:cs="Arial"/>
          <w:sz w:val="24"/>
          <w:szCs w:val="24"/>
        </w:rPr>
        <w:t xml:space="preserve"> comprehensive care, and result in long-term cost savings for the VA.</w:t>
      </w:r>
      <w:r w:rsidR="0052014B" w:rsidRPr="00940F39">
        <w:rPr>
          <w:rFonts w:ascii="Arial" w:hAnsi="Arial" w:cs="Arial"/>
          <w:sz w:val="24"/>
          <w:szCs w:val="24"/>
        </w:rPr>
        <w:t xml:space="preserve">  </w:t>
      </w:r>
      <w:r w:rsidRPr="00940F39">
        <w:rPr>
          <w:rFonts w:ascii="Arial" w:hAnsi="Arial" w:cs="Arial"/>
          <w:sz w:val="24"/>
          <w:szCs w:val="24"/>
        </w:rPr>
        <w:t xml:space="preserve">Eliminating the burden of transportation costs as a barrier to receiving health care, will improve veterans’ overall health and well being, as well as decrease, if not prevent, future costs associated with </w:t>
      </w:r>
      <w:r w:rsidR="00724B86">
        <w:rPr>
          <w:rFonts w:ascii="Arial" w:hAnsi="Arial" w:cs="Arial"/>
          <w:sz w:val="24"/>
          <w:szCs w:val="24"/>
        </w:rPr>
        <w:t xml:space="preserve">exacerbated health conditions due to postponed care.  </w:t>
      </w:r>
    </w:p>
    <w:p w:rsidR="00185C1C" w:rsidRPr="00940F39" w:rsidRDefault="00185C1C" w:rsidP="009917F4">
      <w:pPr>
        <w:spacing w:line="480" w:lineRule="auto"/>
        <w:contextualSpacing/>
        <w:rPr>
          <w:rFonts w:ascii="Arial" w:hAnsi="Arial" w:cs="Arial"/>
          <w:sz w:val="24"/>
          <w:szCs w:val="24"/>
        </w:rPr>
      </w:pPr>
    </w:p>
    <w:p w:rsidR="00E72673" w:rsidRDefault="003A2AEB" w:rsidP="009917F4">
      <w:pPr>
        <w:spacing w:line="480" w:lineRule="auto"/>
        <w:jc w:val="center"/>
        <w:rPr>
          <w:rFonts w:ascii="Arial" w:hAnsi="Arial" w:cs="Arial"/>
          <w:b/>
          <w:sz w:val="24"/>
          <w:szCs w:val="24"/>
        </w:rPr>
      </w:pPr>
      <w:r>
        <w:rPr>
          <w:rFonts w:ascii="Arial" w:hAnsi="Arial" w:cs="Arial"/>
          <w:b/>
          <w:sz w:val="24"/>
          <w:szCs w:val="24"/>
        </w:rPr>
        <w:t>The “Demanding Accountability for Veterans Act of 2013”</w:t>
      </w:r>
    </w:p>
    <w:p w:rsidR="00805395" w:rsidRDefault="00D9236A" w:rsidP="00D32DA6">
      <w:pPr>
        <w:spacing w:line="480" w:lineRule="auto"/>
        <w:rPr>
          <w:rFonts w:ascii="Arial" w:hAnsi="Arial" w:cs="Arial"/>
          <w:sz w:val="24"/>
          <w:szCs w:val="24"/>
        </w:rPr>
      </w:pPr>
      <w:r>
        <w:rPr>
          <w:rFonts w:ascii="Arial" w:hAnsi="Arial" w:cs="Arial"/>
          <w:sz w:val="24"/>
          <w:szCs w:val="24"/>
        </w:rPr>
        <w:t xml:space="preserve">PVA does not have an official position on the, “Demanding </w:t>
      </w:r>
      <w:r w:rsidR="007C7C12">
        <w:rPr>
          <w:rFonts w:ascii="Arial" w:hAnsi="Arial" w:cs="Arial"/>
          <w:sz w:val="24"/>
          <w:szCs w:val="24"/>
        </w:rPr>
        <w:t>Accountability for Veterans Act of 2013.”  If enacted, this bill would amend title 38 U.S.C. to improve the accountability of the VA secretary to the Inspector General of the VA.</w:t>
      </w:r>
      <w:r w:rsidR="00805395">
        <w:rPr>
          <w:rFonts w:ascii="Arial" w:hAnsi="Arial" w:cs="Arial"/>
          <w:sz w:val="24"/>
          <w:szCs w:val="24"/>
        </w:rPr>
        <w:t xml:space="preserve">  </w:t>
      </w:r>
      <w:r w:rsidR="007C7C12">
        <w:rPr>
          <w:rFonts w:ascii="Arial" w:hAnsi="Arial" w:cs="Arial"/>
          <w:sz w:val="24"/>
          <w:szCs w:val="24"/>
        </w:rPr>
        <w:t xml:space="preserve">PVA supports the overall intent of this legislation to </w:t>
      </w:r>
      <w:r w:rsidR="00187CE1">
        <w:rPr>
          <w:rFonts w:ascii="Arial" w:hAnsi="Arial" w:cs="Arial"/>
          <w:sz w:val="24"/>
          <w:szCs w:val="24"/>
        </w:rPr>
        <w:t>guarantee</w:t>
      </w:r>
      <w:r w:rsidR="007C7C12">
        <w:rPr>
          <w:rFonts w:ascii="Arial" w:hAnsi="Arial" w:cs="Arial"/>
          <w:sz w:val="24"/>
          <w:szCs w:val="24"/>
        </w:rPr>
        <w:t xml:space="preserve"> that systems of checks and balances are in </w:t>
      </w:r>
      <w:r w:rsidR="007C7C12">
        <w:rPr>
          <w:rFonts w:ascii="Arial" w:hAnsi="Arial" w:cs="Arial"/>
          <w:sz w:val="24"/>
          <w:szCs w:val="24"/>
        </w:rPr>
        <w:lastRenderedPageBreak/>
        <w:t>place to help make certain that federal services are effective</w:t>
      </w:r>
      <w:r w:rsidR="00805395">
        <w:rPr>
          <w:rFonts w:ascii="Arial" w:hAnsi="Arial" w:cs="Arial"/>
          <w:sz w:val="24"/>
          <w:szCs w:val="24"/>
        </w:rPr>
        <w:t xml:space="preserve"> and provided in a timely manner.   PVA believes that it is the responsibility of the VA to </w:t>
      </w:r>
      <w:r w:rsidR="008F4EED">
        <w:rPr>
          <w:rFonts w:ascii="Arial" w:hAnsi="Arial" w:cs="Arial"/>
          <w:sz w:val="24"/>
          <w:szCs w:val="24"/>
        </w:rPr>
        <w:t>provide</w:t>
      </w:r>
      <w:r w:rsidR="00805395">
        <w:rPr>
          <w:rFonts w:ascii="Arial" w:hAnsi="Arial" w:cs="Arial"/>
          <w:sz w:val="24"/>
          <w:szCs w:val="24"/>
        </w:rPr>
        <w:t xml:space="preserve"> an action plan in response to VA Inspector General </w:t>
      </w:r>
      <w:r w:rsidR="008F4EED">
        <w:rPr>
          <w:rFonts w:ascii="Arial" w:hAnsi="Arial" w:cs="Arial"/>
          <w:sz w:val="24"/>
          <w:szCs w:val="24"/>
        </w:rPr>
        <w:t>Reports</w:t>
      </w:r>
      <w:r w:rsidR="00805395">
        <w:rPr>
          <w:rFonts w:ascii="Arial" w:hAnsi="Arial" w:cs="Arial"/>
          <w:sz w:val="24"/>
          <w:szCs w:val="24"/>
        </w:rPr>
        <w:t xml:space="preserve">, and carry out such plans as determined appropriate </w:t>
      </w:r>
      <w:r w:rsidR="008F4EED">
        <w:rPr>
          <w:rFonts w:ascii="Arial" w:hAnsi="Arial" w:cs="Arial"/>
          <w:sz w:val="24"/>
          <w:szCs w:val="24"/>
        </w:rPr>
        <w:t>for the successful delivery of veterans’ benefits and health care services.</w:t>
      </w:r>
      <w:r w:rsidR="00A56534">
        <w:rPr>
          <w:rFonts w:ascii="Arial" w:hAnsi="Arial" w:cs="Arial"/>
          <w:sz w:val="24"/>
          <w:szCs w:val="24"/>
        </w:rPr>
        <w:t xml:space="preserve">  Yet, we must question the need for such legislation when Congress already has the authority to conduct oversight.</w:t>
      </w:r>
      <w:r w:rsidR="008F4EED">
        <w:rPr>
          <w:rFonts w:ascii="Arial" w:hAnsi="Arial" w:cs="Arial"/>
          <w:sz w:val="24"/>
          <w:szCs w:val="24"/>
        </w:rPr>
        <w:t xml:space="preserve"> </w:t>
      </w:r>
      <w:r w:rsidR="00805395">
        <w:rPr>
          <w:rFonts w:ascii="Arial" w:hAnsi="Arial" w:cs="Arial"/>
          <w:sz w:val="24"/>
          <w:szCs w:val="24"/>
        </w:rPr>
        <w:t xml:space="preserve"> </w:t>
      </w:r>
    </w:p>
    <w:p w:rsidR="008F4EED" w:rsidRDefault="008F4EED" w:rsidP="00D32DA6">
      <w:pPr>
        <w:spacing w:line="480" w:lineRule="auto"/>
        <w:rPr>
          <w:rFonts w:ascii="Arial" w:hAnsi="Arial" w:cs="Arial"/>
          <w:sz w:val="24"/>
          <w:szCs w:val="24"/>
        </w:rPr>
      </w:pPr>
    </w:p>
    <w:p w:rsidR="00015A05" w:rsidRPr="00940F39" w:rsidRDefault="008F4EED" w:rsidP="009917F4">
      <w:pPr>
        <w:spacing w:line="480" w:lineRule="auto"/>
        <w:rPr>
          <w:rFonts w:ascii="Arial" w:hAnsi="Arial" w:cs="Arial"/>
          <w:sz w:val="24"/>
          <w:szCs w:val="24"/>
        </w:rPr>
      </w:pPr>
      <w:r>
        <w:rPr>
          <w:rFonts w:ascii="Arial" w:hAnsi="Arial" w:cs="Arial"/>
          <w:sz w:val="24"/>
          <w:szCs w:val="24"/>
        </w:rPr>
        <w:t>We</w:t>
      </w:r>
      <w:r w:rsidR="00015A05" w:rsidRPr="00940F39">
        <w:rPr>
          <w:rFonts w:ascii="Arial" w:hAnsi="Arial" w:cs="Arial"/>
          <w:sz w:val="24"/>
          <w:szCs w:val="24"/>
        </w:rPr>
        <w:t xml:space="preserve"> would once again like to thank the </w:t>
      </w:r>
      <w:r w:rsidR="003A2AEB">
        <w:rPr>
          <w:rFonts w:ascii="Arial" w:hAnsi="Arial" w:cs="Arial"/>
          <w:sz w:val="24"/>
          <w:szCs w:val="24"/>
        </w:rPr>
        <w:t>Subc</w:t>
      </w:r>
      <w:r w:rsidR="00015A05" w:rsidRPr="00940F39">
        <w:rPr>
          <w:rFonts w:ascii="Arial" w:hAnsi="Arial" w:cs="Arial"/>
          <w:sz w:val="24"/>
          <w:szCs w:val="24"/>
        </w:rPr>
        <w:t xml:space="preserve">ommittee for the opportunity to submit our views on the legislation considered today.  Enactment of much of the proposed legislation will significantly enhance the health care services available to veterans, service members, and their families.  </w:t>
      </w:r>
      <w:r w:rsidR="00341F50" w:rsidRPr="00940F39">
        <w:rPr>
          <w:rFonts w:ascii="Arial" w:hAnsi="Arial" w:cs="Arial"/>
          <w:sz w:val="24"/>
          <w:szCs w:val="24"/>
        </w:rPr>
        <w:t>We would be happy to answer any questions that you may have for the record.</w:t>
      </w:r>
    </w:p>
    <w:p w:rsidR="00015A05" w:rsidRDefault="00015A05" w:rsidP="00015A05">
      <w:pPr>
        <w:rPr>
          <w:rFonts w:ascii="Arial" w:hAnsi="Arial" w:cs="Arial"/>
          <w:sz w:val="24"/>
          <w:szCs w:val="24"/>
        </w:rPr>
      </w:pPr>
    </w:p>
    <w:p w:rsidR="00705D9D" w:rsidRDefault="007C7C12" w:rsidP="00015A05">
      <w:pPr>
        <w:rPr>
          <w:rFonts w:ascii="Arial" w:hAnsi="Arial" w:cs="Arial"/>
          <w:sz w:val="24"/>
          <w:szCs w:val="24"/>
        </w:rPr>
      </w:pPr>
      <w:r>
        <w:rPr>
          <w:rFonts w:ascii="Arial" w:hAnsi="Arial" w:cs="Arial"/>
          <w:sz w:val="24"/>
          <w:szCs w:val="24"/>
        </w:rPr>
        <w:br w:type="page"/>
      </w:r>
    </w:p>
    <w:p w:rsidR="00705D9D" w:rsidRPr="002C7EAA" w:rsidRDefault="00705D9D" w:rsidP="00705D9D">
      <w:pPr>
        <w:pStyle w:val="Title"/>
        <w:rPr>
          <w:rFonts w:ascii="Arial" w:hAnsi="Arial" w:cs="Arial"/>
          <w:b/>
          <w:sz w:val="24"/>
          <w:szCs w:val="24"/>
        </w:rPr>
      </w:pPr>
      <w:r w:rsidRPr="002C7EAA">
        <w:rPr>
          <w:rFonts w:ascii="Arial" w:hAnsi="Arial" w:cs="Arial"/>
          <w:b/>
          <w:sz w:val="24"/>
          <w:szCs w:val="24"/>
        </w:rPr>
        <w:t>Information Required by Rule XI 2(g)(4) of the House of Representatives</w:t>
      </w:r>
    </w:p>
    <w:p w:rsidR="00705D9D" w:rsidRPr="002C7EAA" w:rsidRDefault="00705D9D" w:rsidP="00705D9D">
      <w:pPr>
        <w:rPr>
          <w:rFonts w:ascii="Arial" w:hAnsi="Arial" w:cs="Arial"/>
          <w:sz w:val="24"/>
          <w:szCs w:val="24"/>
        </w:rPr>
      </w:pPr>
    </w:p>
    <w:p w:rsidR="00705D9D" w:rsidRDefault="00705D9D" w:rsidP="00705D9D">
      <w:pPr>
        <w:rPr>
          <w:rFonts w:ascii="Arial" w:hAnsi="Arial" w:cs="Arial"/>
          <w:sz w:val="24"/>
          <w:szCs w:val="24"/>
        </w:rPr>
      </w:pPr>
      <w:r w:rsidRPr="002C7EAA">
        <w:rPr>
          <w:rFonts w:ascii="Arial" w:hAnsi="Arial" w:cs="Arial"/>
          <w:sz w:val="24"/>
          <w:szCs w:val="24"/>
        </w:rPr>
        <w:t>Pursuant to Rule XI 2(g)(4) of the House of Representatives, the following information is provided regarding federal grants and contracts.</w:t>
      </w:r>
    </w:p>
    <w:p w:rsidR="00705D9D" w:rsidRPr="002C7EAA" w:rsidRDefault="00705D9D" w:rsidP="00705D9D">
      <w:pPr>
        <w:rPr>
          <w:rFonts w:ascii="Arial" w:hAnsi="Arial" w:cs="Arial"/>
          <w:sz w:val="24"/>
          <w:szCs w:val="24"/>
        </w:rPr>
      </w:pPr>
    </w:p>
    <w:p w:rsidR="00705D9D" w:rsidRDefault="00705D9D" w:rsidP="00705D9D">
      <w:pPr>
        <w:jc w:val="center"/>
        <w:rPr>
          <w:rFonts w:ascii="Arial" w:hAnsi="Arial" w:cs="Arial"/>
          <w:b/>
          <w:i/>
          <w:sz w:val="24"/>
          <w:szCs w:val="24"/>
        </w:rPr>
      </w:pPr>
      <w:r w:rsidRPr="002C7EAA">
        <w:rPr>
          <w:rFonts w:ascii="Arial" w:hAnsi="Arial" w:cs="Arial"/>
          <w:b/>
          <w:i/>
          <w:sz w:val="24"/>
          <w:szCs w:val="24"/>
        </w:rPr>
        <w:t>Fiscal Year 2013</w:t>
      </w:r>
    </w:p>
    <w:p w:rsidR="00705D9D" w:rsidRPr="002C7EAA" w:rsidRDefault="00705D9D" w:rsidP="00705D9D">
      <w:pPr>
        <w:jc w:val="center"/>
        <w:rPr>
          <w:rFonts w:ascii="Arial" w:hAnsi="Arial" w:cs="Arial"/>
          <w:b/>
          <w:i/>
          <w:sz w:val="24"/>
          <w:szCs w:val="24"/>
        </w:rPr>
      </w:pPr>
    </w:p>
    <w:p w:rsidR="00705D9D" w:rsidRDefault="00705D9D" w:rsidP="00705D9D">
      <w:pPr>
        <w:rPr>
          <w:rFonts w:ascii="Arial" w:hAnsi="Arial" w:cs="Arial"/>
          <w:sz w:val="24"/>
          <w:szCs w:val="24"/>
        </w:rPr>
      </w:pPr>
      <w:r w:rsidRPr="002C7EAA">
        <w:rPr>
          <w:rFonts w:ascii="Arial" w:hAnsi="Arial" w:cs="Arial"/>
          <w:sz w:val="24"/>
          <w:szCs w:val="24"/>
        </w:rPr>
        <w:t>No federal grants or contracts received.</w:t>
      </w:r>
    </w:p>
    <w:p w:rsidR="00705D9D" w:rsidRPr="002C7EAA" w:rsidRDefault="00705D9D" w:rsidP="00705D9D">
      <w:pPr>
        <w:rPr>
          <w:rFonts w:ascii="Arial" w:hAnsi="Arial" w:cs="Arial"/>
          <w:sz w:val="24"/>
          <w:szCs w:val="24"/>
        </w:rPr>
      </w:pPr>
    </w:p>
    <w:p w:rsidR="00705D9D" w:rsidRDefault="00705D9D" w:rsidP="00705D9D">
      <w:pPr>
        <w:jc w:val="center"/>
        <w:rPr>
          <w:rFonts w:ascii="Arial" w:hAnsi="Arial" w:cs="Arial"/>
          <w:b/>
          <w:i/>
          <w:sz w:val="24"/>
          <w:szCs w:val="24"/>
        </w:rPr>
      </w:pPr>
      <w:r w:rsidRPr="002C7EAA">
        <w:rPr>
          <w:rFonts w:ascii="Arial" w:hAnsi="Arial" w:cs="Arial"/>
          <w:b/>
          <w:i/>
          <w:sz w:val="24"/>
          <w:szCs w:val="24"/>
        </w:rPr>
        <w:t>Fiscal Year 2012</w:t>
      </w:r>
    </w:p>
    <w:p w:rsidR="00705D9D" w:rsidRPr="002C7EAA" w:rsidRDefault="00705D9D" w:rsidP="00705D9D">
      <w:pPr>
        <w:jc w:val="center"/>
        <w:rPr>
          <w:rFonts w:ascii="Arial" w:hAnsi="Arial" w:cs="Arial"/>
          <w:b/>
          <w:i/>
          <w:sz w:val="24"/>
          <w:szCs w:val="24"/>
        </w:rPr>
      </w:pPr>
    </w:p>
    <w:p w:rsidR="00705D9D" w:rsidRDefault="00705D9D" w:rsidP="00705D9D">
      <w:pPr>
        <w:rPr>
          <w:rFonts w:ascii="Arial" w:hAnsi="Arial" w:cs="Arial"/>
          <w:sz w:val="24"/>
          <w:szCs w:val="24"/>
        </w:rPr>
      </w:pPr>
      <w:r w:rsidRPr="002C7EAA">
        <w:rPr>
          <w:rFonts w:ascii="Arial" w:hAnsi="Arial" w:cs="Arial"/>
          <w:sz w:val="24"/>
          <w:szCs w:val="24"/>
        </w:rPr>
        <w:t>No federal grants or contracts received.</w:t>
      </w:r>
    </w:p>
    <w:p w:rsidR="00705D9D" w:rsidRPr="002C7EAA" w:rsidRDefault="00705D9D" w:rsidP="00705D9D">
      <w:pPr>
        <w:rPr>
          <w:rFonts w:ascii="Arial" w:hAnsi="Arial" w:cs="Arial"/>
          <w:sz w:val="24"/>
          <w:szCs w:val="24"/>
        </w:rPr>
      </w:pPr>
    </w:p>
    <w:p w:rsidR="00705D9D" w:rsidRDefault="00705D9D" w:rsidP="00705D9D">
      <w:pPr>
        <w:jc w:val="center"/>
        <w:rPr>
          <w:rFonts w:ascii="Arial" w:hAnsi="Arial" w:cs="Arial"/>
          <w:b/>
          <w:i/>
          <w:sz w:val="24"/>
          <w:szCs w:val="24"/>
        </w:rPr>
      </w:pPr>
      <w:r w:rsidRPr="002C7EAA">
        <w:rPr>
          <w:rFonts w:ascii="Arial" w:hAnsi="Arial" w:cs="Arial"/>
          <w:b/>
          <w:i/>
          <w:sz w:val="24"/>
          <w:szCs w:val="24"/>
        </w:rPr>
        <w:t>Fiscal Year 2011</w:t>
      </w:r>
    </w:p>
    <w:p w:rsidR="00705D9D" w:rsidRPr="002C7EAA" w:rsidRDefault="00705D9D" w:rsidP="00705D9D">
      <w:pPr>
        <w:jc w:val="center"/>
        <w:rPr>
          <w:rFonts w:ascii="Arial" w:hAnsi="Arial" w:cs="Arial"/>
          <w:b/>
          <w:i/>
          <w:sz w:val="24"/>
          <w:szCs w:val="24"/>
        </w:rPr>
      </w:pPr>
    </w:p>
    <w:p w:rsidR="00705D9D" w:rsidRPr="002C7EAA" w:rsidRDefault="00705D9D" w:rsidP="00705D9D">
      <w:pPr>
        <w:rPr>
          <w:rFonts w:ascii="Arial" w:hAnsi="Arial" w:cs="Arial"/>
          <w:sz w:val="24"/>
          <w:szCs w:val="24"/>
        </w:rPr>
      </w:pPr>
      <w:r w:rsidRPr="002C7EAA">
        <w:rPr>
          <w:rFonts w:ascii="Arial" w:hAnsi="Arial" w:cs="Arial"/>
          <w:sz w:val="24"/>
          <w:szCs w:val="24"/>
        </w:rPr>
        <w:t>Court of Appeals for Veterans Claims, administered by the Legal Services Corporation — National Veterans Legal Services Program— $262,787.</w:t>
      </w:r>
    </w:p>
    <w:p w:rsidR="00705D9D" w:rsidRPr="002C7EAA" w:rsidRDefault="00705D9D" w:rsidP="00705D9D">
      <w:pPr>
        <w:jc w:val="center"/>
        <w:rPr>
          <w:rFonts w:ascii="Arial" w:hAnsi="Arial" w:cs="Arial"/>
          <w:b/>
          <w:i/>
          <w:sz w:val="24"/>
          <w:szCs w:val="24"/>
        </w:rPr>
      </w:pPr>
    </w:p>
    <w:p w:rsidR="004D6D8B" w:rsidRPr="00DA3EC2" w:rsidRDefault="004D6D8B" w:rsidP="004D6D8B">
      <w:pPr>
        <w:widowControl w:val="0"/>
        <w:tabs>
          <w:tab w:val="center" w:pos="4680"/>
        </w:tabs>
        <w:suppressAutoHyphens/>
        <w:jc w:val="center"/>
        <w:rPr>
          <w:rFonts w:ascii="Arial" w:hAnsi="Arial" w:cs="Arial"/>
          <w:b/>
          <w:sz w:val="24"/>
          <w:szCs w:val="24"/>
        </w:rPr>
      </w:pPr>
      <w:r>
        <w:rPr>
          <w:rFonts w:ascii="Arial" w:hAnsi="Arial" w:cs="Arial"/>
          <w:sz w:val="24"/>
          <w:szCs w:val="24"/>
        </w:rPr>
        <w:br w:type="page"/>
      </w:r>
      <w:r w:rsidRPr="00DA3EC2">
        <w:rPr>
          <w:rFonts w:ascii="Arial" w:hAnsi="Arial" w:cs="Arial"/>
          <w:b/>
          <w:sz w:val="24"/>
          <w:szCs w:val="24"/>
        </w:rPr>
        <w:lastRenderedPageBreak/>
        <w:t>Alethea Predeoux</w:t>
      </w:r>
    </w:p>
    <w:p w:rsidR="004D6D8B" w:rsidRPr="00DA3EC2" w:rsidRDefault="004D6D8B" w:rsidP="004D6D8B">
      <w:pPr>
        <w:widowControl w:val="0"/>
        <w:tabs>
          <w:tab w:val="center" w:pos="4680"/>
        </w:tabs>
        <w:suppressAutoHyphens/>
        <w:jc w:val="center"/>
        <w:rPr>
          <w:rFonts w:ascii="Arial" w:hAnsi="Arial" w:cs="Arial"/>
          <w:b/>
          <w:sz w:val="24"/>
          <w:szCs w:val="24"/>
        </w:rPr>
      </w:pPr>
      <w:r w:rsidRPr="00DA3EC2">
        <w:rPr>
          <w:rFonts w:ascii="Arial" w:hAnsi="Arial" w:cs="Arial"/>
          <w:b/>
          <w:sz w:val="24"/>
          <w:szCs w:val="24"/>
        </w:rPr>
        <w:t>Associate Director of Health Legislation</w:t>
      </w:r>
    </w:p>
    <w:p w:rsidR="004D6D8B" w:rsidRPr="00DA3EC2" w:rsidRDefault="004D6D8B" w:rsidP="004D6D8B">
      <w:pPr>
        <w:widowControl w:val="0"/>
        <w:tabs>
          <w:tab w:val="center" w:pos="4680"/>
        </w:tabs>
        <w:suppressAutoHyphens/>
        <w:jc w:val="center"/>
        <w:rPr>
          <w:rFonts w:ascii="Arial" w:hAnsi="Arial" w:cs="Arial"/>
          <w:b/>
          <w:sz w:val="24"/>
          <w:szCs w:val="24"/>
        </w:rPr>
      </w:pPr>
      <w:r w:rsidRPr="00DA3EC2">
        <w:rPr>
          <w:rFonts w:ascii="Arial" w:hAnsi="Arial" w:cs="Arial"/>
          <w:b/>
          <w:sz w:val="24"/>
          <w:szCs w:val="24"/>
        </w:rPr>
        <w:t>Paralyzed Veterans of America</w:t>
      </w:r>
    </w:p>
    <w:p w:rsidR="004D6D8B" w:rsidRPr="00DA3EC2" w:rsidRDefault="004D6D8B" w:rsidP="004D6D8B">
      <w:pPr>
        <w:widowControl w:val="0"/>
        <w:tabs>
          <w:tab w:val="center" w:pos="4680"/>
        </w:tabs>
        <w:suppressAutoHyphens/>
        <w:jc w:val="center"/>
        <w:rPr>
          <w:rFonts w:ascii="Arial" w:hAnsi="Arial" w:cs="Arial"/>
          <w:b/>
          <w:sz w:val="24"/>
          <w:szCs w:val="24"/>
        </w:rPr>
      </w:pPr>
      <w:r w:rsidRPr="00DA3EC2">
        <w:rPr>
          <w:rFonts w:ascii="Arial" w:hAnsi="Arial" w:cs="Arial"/>
          <w:b/>
          <w:sz w:val="24"/>
          <w:szCs w:val="24"/>
        </w:rPr>
        <w:t>801 18</w:t>
      </w:r>
      <w:r w:rsidRPr="00DA3EC2">
        <w:rPr>
          <w:rFonts w:ascii="Arial" w:hAnsi="Arial" w:cs="Arial"/>
          <w:b/>
          <w:sz w:val="24"/>
          <w:szCs w:val="24"/>
          <w:vertAlign w:val="superscript"/>
        </w:rPr>
        <w:t>th</w:t>
      </w:r>
      <w:r w:rsidRPr="00DA3EC2">
        <w:rPr>
          <w:rFonts w:ascii="Arial" w:hAnsi="Arial" w:cs="Arial"/>
          <w:b/>
          <w:sz w:val="24"/>
          <w:szCs w:val="24"/>
        </w:rPr>
        <w:t xml:space="preserve"> Street NW</w:t>
      </w:r>
    </w:p>
    <w:p w:rsidR="004D6D8B" w:rsidRPr="00DA3EC2" w:rsidRDefault="004D6D8B" w:rsidP="004D6D8B">
      <w:pPr>
        <w:widowControl w:val="0"/>
        <w:tabs>
          <w:tab w:val="center" w:pos="4680"/>
        </w:tabs>
        <w:suppressAutoHyphens/>
        <w:jc w:val="center"/>
        <w:rPr>
          <w:rFonts w:ascii="Arial" w:hAnsi="Arial" w:cs="Arial"/>
          <w:b/>
          <w:sz w:val="24"/>
          <w:szCs w:val="24"/>
        </w:rPr>
      </w:pPr>
      <w:r w:rsidRPr="00DA3EC2">
        <w:rPr>
          <w:rFonts w:ascii="Arial" w:hAnsi="Arial" w:cs="Arial"/>
          <w:b/>
          <w:sz w:val="24"/>
          <w:szCs w:val="24"/>
        </w:rPr>
        <w:t>Washington, D.C. 20006</w:t>
      </w:r>
    </w:p>
    <w:p w:rsidR="004D6D8B" w:rsidRDefault="004D6D8B" w:rsidP="004D6D8B">
      <w:pPr>
        <w:widowControl w:val="0"/>
        <w:tabs>
          <w:tab w:val="center" w:pos="4680"/>
        </w:tabs>
        <w:suppressAutoHyphens/>
        <w:jc w:val="center"/>
        <w:rPr>
          <w:rFonts w:ascii="Arial" w:hAnsi="Arial" w:cs="Arial"/>
          <w:b/>
          <w:sz w:val="24"/>
          <w:szCs w:val="24"/>
        </w:rPr>
      </w:pPr>
      <w:r>
        <w:rPr>
          <w:rFonts w:ascii="Arial" w:hAnsi="Arial" w:cs="Arial"/>
          <w:b/>
          <w:sz w:val="24"/>
          <w:szCs w:val="24"/>
        </w:rPr>
        <w:t>(202) 416-7712</w:t>
      </w:r>
    </w:p>
    <w:p w:rsidR="004D6D8B" w:rsidRDefault="004D6D8B" w:rsidP="004D6D8B">
      <w:pPr>
        <w:widowControl w:val="0"/>
        <w:tabs>
          <w:tab w:val="center" w:pos="4680"/>
        </w:tabs>
        <w:suppressAutoHyphens/>
        <w:rPr>
          <w:rFonts w:ascii="Arial" w:hAnsi="Arial" w:cs="Arial"/>
          <w:sz w:val="24"/>
          <w:szCs w:val="24"/>
        </w:rPr>
      </w:pPr>
    </w:p>
    <w:p w:rsidR="004D6D8B" w:rsidRPr="00DA3EC2" w:rsidRDefault="004D6D8B" w:rsidP="004D6D8B">
      <w:pPr>
        <w:widowControl w:val="0"/>
        <w:tabs>
          <w:tab w:val="center" w:pos="4680"/>
        </w:tabs>
        <w:suppressAutoHyphens/>
        <w:rPr>
          <w:rFonts w:ascii="Arial" w:hAnsi="Arial" w:cs="Arial"/>
          <w:sz w:val="24"/>
          <w:szCs w:val="24"/>
        </w:rPr>
      </w:pPr>
      <w:r w:rsidRPr="00DA3EC2">
        <w:rPr>
          <w:rFonts w:ascii="Arial" w:hAnsi="Arial" w:cs="Arial"/>
          <w:sz w:val="24"/>
          <w:szCs w:val="24"/>
        </w:rPr>
        <w:t>Alethea joined Paralyzed Veterans of America in 2007</w:t>
      </w:r>
      <w:r>
        <w:rPr>
          <w:rFonts w:ascii="Arial" w:hAnsi="Arial" w:cs="Arial"/>
          <w:sz w:val="24"/>
          <w:szCs w:val="24"/>
        </w:rPr>
        <w:t xml:space="preserve"> </w:t>
      </w:r>
      <w:r>
        <w:rPr>
          <w:rFonts w:ascii="Arial" w:hAnsi="Arial" w:cs="Arial"/>
        </w:rPr>
        <w:t>and works in</w:t>
      </w:r>
      <w:r w:rsidRPr="00F105EE">
        <w:rPr>
          <w:rFonts w:ascii="Arial" w:eastAsia="Calibri" w:hAnsi="Arial" w:cs="Arial"/>
        </w:rPr>
        <w:t xml:space="preserve"> PVA’s National Office in Washington, D.C.  </w:t>
      </w:r>
      <w:r w:rsidRPr="00DA3EC2">
        <w:rPr>
          <w:rFonts w:ascii="Arial" w:hAnsi="Arial" w:cs="Arial"/>
          <w:sz w:val="24"/>
          <w:szCs w:val="24"/>
        </w:rPr>
        <w:t>As a member of PVA's Government Relations staff, Alethea is responsible for monitoring and analyzing policy within the Department of Veterans Affairs (VA) to determine how such policies impact the health care of disabled veterans, particularly, veterans with Spinal Cord Injury/Dysfunction (SCI).  Alethea also covers issues involving women veterans, VA human resources,</w:t>
      </w:r>
      <w:r>
        <w:rPr>
          <w:rFonts w:ascii="Arial" w:hAnsi="Arial" w:cs="Arial"/>
          <w:sz w:val="24"/>
          <w:szCs w:val="24"/>
        </w:rPr>
        <w:t xml:space="preserve"> prosthetics,</w:t>
      </w:r>
      <w:r w:rsidRPr="00DA3EC2">
        <w:rPr>
          <w:rFonts w:ascii="Arial" w:hAnsi="Arial" w:cs="Arial"/>
          <w:sz w:val="24"/>
          <w:szCs w:val="24"/>
        </w:rPr>
        <w:t xml:space="preserve"> and mental health.  Alethea’s professional experience is in the area of legislative affairs and government policy.   </w:t>
      </w:r>
    </w:p>
    <w:p w:rsidR="004D6D8B" w:rsidRPr="00DA3EC2" w:rsidRDefault="004D6D8B" w:rsidP="004D6D8B">
      <w:pPr>
        <w:rPr>
          <w:rFonts w:ascii="Arial" w:hAnsi="Arial" w:cs="Arial"/>
          <w:sz w:val="24"/>
          <w:szCs w:val="24"/>
        </w:rPr>
      </w:pPr>
    </w:p>
    <w:p w:rsidR="004D6D8B" w:rsidRDefault="004D6D8B" w:rsidP="004D6D8B">
      <w:pPr>
        <w:rPr>
          <w:rFonts w:ascii="Arial" w:hAnsi="Arial" w:cs="Arial"/>
          <w:sz w:val="24"/>
          <w:szCs w:val="24"/>
        </w:rPr>
      </w:pPr>
      <w:r w:rsidRPr="00DA3EC2">
        <w:rPr>
          <w:rFonts w:ascii="Arial" w:hAnsi="Arial" w:cs="Arial"/>
          <w:sz w:val="24"/>
          <w:szCs w:val="24"/>
        </w:rPr>
        <w:t xml:space="preserve">In addition to her policy work, Alethea also manages the production of </w:t>
      </w:r>
      <w:r w:rsidRPr="00DA3EC2">
        <w:rPr>
          <w:rFonts w:ascii="Arial" w:hAnsi="Arial" w:cs="Arial"/>
          <w:i/>
          <w:iCs/>
          <w:sz w:val="24"/>
          <w:szCs w:val="24"/>
        </w:rPr>
        <w:t>The Independent Budget</w:t>
      </w:r>
      <w:r w:rsidRPr="00DA3EC2">
        <w:rPr>
          <w:rFonts w:ascii="Arial" w:hAnsi="Arial" w:cs="Arial"/>
          <w:sz w:val="24"/>
          <w:szCs w:val="24"/>
        </w:rPr>
        <w:t xml:space="preserve">, a comprehensive budget and policy document produced by veterans for veterans. </w:t>
      </w:r>
    </w:p>
    <w:p w:rsidR="004D6D8B" w:rsidRDefault="004D6D8B" w:rsidP="004D6D8B">
      <w:pPr>
        <w:rPr>
          <w:rFonts w:ascii="Arial" w:hAnsi="Arial" w:cs="Arial"/>
          <w:sz w:val="24"/>
          <w:szCs w:val="24"/>
        </w:rPr>
      </w:pPr>
    </w:p>
    <w:p w:rsidR="004D6D8B" w:rsidRPr="00DA3EC2" w:rsidRDefault="004D6D8B" w:rsidP="004D6D8B">
      <w:pPr>
        <w:rPr>
          <w:rFonts w:ascii="Arial" w:hAnsi="Arial" w:cs="Arial"/>
          <w:sz w:val="24"/>
          <w:szCs w:val="24"/>
        </w:rPr>
      </w:pPr>
      <w:r w:rsidRPr="00DA3EC2">
        <w:rPr>
          <w:rFonts w:ascii="Arial" w:hAnsi="Arial" w:cs="Arial"/>
          <w:sz w:val="24"/>
          <w:szCs w:val="24"/>
        </w:rPr>
        <w:t xml:space="preserve">Alethea earned a Master's Degree in Public Policy from George Mason University, and completed her undergraduate studies in Political Science at Spelman College.  </w:t>
      </w:r>
    </w:p>
    <w:p w:rsidR="004D6D8B" w:rsidRPr="00DA3EC2" w:rsidRDefault="004D6D8B" w:rsidP="004D6D8B">
      <w:pPr>
        <w:rPr>
          <w:rFonts w:ascii="Arial" w:hAnsi="Arial" w:cs="Arial"/>
          <w:sz w:val="24"/>
          <w:szCs w:val="24"/>
        </w:rPr>
      </w:pPr>
    </w:p>
    <w:p w:rsidR="00705D9D" w:rsidRPr="00940F39" w:rsidRDefault="00705D9D" w:rsidP="00015A05">
      <w:pPr>
        <w:rPr>
          <w:rFonts w:ascii="Arial" w:hAnsi="Arial" w:cs="Arial"/>
          <w:sz w:val="24"/>
          <w:szCs w:val="24"/>
        </w:rPr>
      </w:pPr>
    </w:p>
    <w:sectPr w:rsidR="00705D9D" w:rsidRPr="00940F39" w:rsidSect="002A5D7A">
      <w:footerReference w:type="even" r:id="rId8"/>
      <w:footerReference w:type="default" r:id="rId9"/>
      <w:pgSz w:w="12240" w:h="15840"/>
      <w:pgMar w:top="1440" w:right="1440" w:bottom="1440" w:left="1440"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57B" w:rsidRDefault="006F457B">
      <w:r>
        <w:separator/>
      </w:r>
    </w:p>
  </w:endnote>
  <w:endnote w:type="continuationSeparator" w:id="0">
    <w:p w:rsidR="006F457B" w:rsidRDefault="006F45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57B" w:rsidRDefault="0013763C" w:rsidP="00E8225B">
    <w:pPr>
      <w:pStyle w:val="Footer"/>
      <w:framePr w:wrap="around" w:vAnchor="text" w:hAnchor="margin" w:xAlign="center" w:y="1"/>
      <w:rPr>
        <w:rStyle w:val="PageNumber"/>
      </w:rPr>
    </w:pPr>
    <w:r>
      <w:rPr>
        <w:rStyle w:val="PageNumber"/>
      </w:rPr>
      <w:fldChar w:fldCharType="begin"/>
    </w:r>
    <w:r w:rsidR="006F457B">
      <w:rPr>
        <w:rStyle w:val="PageNumber"/>
      </w:rPr>
      <w:instrText xml:space="preserve">PAGE  </w:instrText>
    </w:r>
    <w:r>
      <w:rPr>
        <w:rStyle w:val="PageNumber"/>
      </w:rPr>
      <w:fldChar w:fldCharType="end"/>
    </w:r>
  </w:p>
  <w:p w:rsidR="006F457B" w:rsidRDefault="006F45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57B" w:rsidRPr="0069355F" w:rsidRDefault="0013763C" w:rsidP="00E8225B">
    <w:pPr>
      <w:pStyle w:val="Footer"/>
      <w:framePr w:wrap="around" w:vAnchor="text" w:hAnchor="margin" w:xAlign="center" w:y="1"/>
      <w:rPr>
        <w:rStyle w:val="PageNumber"/>
        <w:rFonts w:ascii="Arial" w:hAnsi="Arial" w:cs="Arial"/>
        <w:sz w:val="22"/>
        <w:szCs w:val="22"/>
      </w:rPr>
    </w:pPr>
    <w:r w:rsidRPr="0069355F">
      <w:rPr>
        <w:rStyle w:val="PageNumber"/>
        <w:rFonts w:ascii="Arial" w:hAnsi="Arial" w:cs="Arial"/>
        <w:sz w:val="22"/>
        <w:szCs w:val="22"/>
      </w:rPr>
      <w:fldChar w:fldCharType="begin"/>
    </w:r>
    <w:r w:rsidR="006F457B" w:rsidRPr="0069355F">
      <w:rPr>
        <w:rStyle w:val="PageNumber"/>
        <w:rFonts w:ascii="Arial" w:hAnsi="Arial" w:cs="Arial"/>
        <w:sz w:val="22"/>
        <w:szCs w:val="22"/>
      </w:rPr>
      <w:instrText xml:space="preserve">PAGE  </w:instrText>
    </w:r>
    <w:r w:rsidRPr="0069355F">
      <w:rPr>
        <w:rStyle w:val="PageNumber"/>
        <w:rFonts w:ascii="Arial" w:hAnsi="Arial" w:cs="Arial"/>
        <w:sz w:val="22"/>
        <w:szCs w:val="22"/>
      </w:rPr>
      <w:fldChar w:fldCharType="separate"/>
    </w:r>
    <w:r w:rsidR="009609A5">
      <w:rPr>
        <w:rStyle w:val="PageNumber"/>
        <w:rFonts w:ascii="Arial" w:hAnsi="Arial" w:cs="Arial"/>
        <w:noProof/>
        <w:sz w:val="22"/>
        <w:szCs w:val="22"/>
      </w:rPr>
      <w:t>9</w:t>
    </w:r>
    <w:r w:rsidRPr="0069355F">
      <w:rPr>
        <w:rStyle w:val="PageNumber"/>
        <w:rFonts w:ascii="Arial" w:hAnsi="Arial" w:cs="Arial"/>
        <w:sz w:val="22"/>
        <w:szCs w:val="22"/>
      </w:rPr>
      <w:fldChar w:fldCharType="end"/>
    </w:r>
  </w:p>
  <w:p w:rsidR="006F457B" w:rsidRDefault="006F45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57B" w:rsidRDefault="006F457B">
      <w:r>
        <w:separator/>
      </w:r>
    </w:p>
  </w:footnote>
  <w:footnote w:type="continuationSeparator" w:id="0">
    <w:p w:rsidR="006F457B" w:rsidRDefault="006F45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6570ED"/>
    <w:multiLevelType w:val="hybridMultilevel"/>
    <w:tmpl w:val="02CE1AB6"/>
    <w:lvl w:ilvl="0" w:tplc="04090001">
      <w:start w:val="1"/>
      <w:numFmt w:val="bullet"/>
      <w:lvlText w:val=""/>
      <w:lvlJc w:val="left"/>
      <w:pPr>
        <w:tabs>
          <w:tab w:val="num" w:pos="788"/>
        </w:tabs>
        <w:ind w:left="788" w:hanging="360"/>
      </w:pPr>
      <w:rPr>
        <w:rFonts w:ascii="Symbol" w:hAnsi="Symbol" w:hint="default"/>
      </w:rPr>
    </w:lvl>
    <w:lvl w:ilvl="1" w:tplc="04090003" w:tentative="1">
      <w:start w:val="1"/>
      <w:numFmt w:val="bullet"/>
      <w:lvlText w:val="o"/>
      <w:lvlJc w:val="left"/>
      <w:pPr>
        <w:tabs>
          <w:tab w:val="num" w:pos="1508"/>
        </w:tabs>
        <w:ind w:left="1508" w:hanging="360"/>
      </w:pPr>
      <w:rPr>
        <w:rFonts w:ascii="Courier New" w:hAnsi="Courier New" w:cs="Courier New" w:hint="default"/>
      </w:rPr>
    </w:lvl>
    <w:lvl w:ilvl="2" w:tplc="04090005" w:tentative="1">
      <w:start w:val="1"/>
      <w:numFmt w:val="bullet"/>
      <w:lvlText w:val=""/>
      <w:lvlJc w:val="left"/>
      <w:pPr>
        <w:tabs>
          <w:tab w:val="num" w:pos="2228"/>
        </w:tabs>
        <w:ind w:left="2228" w:hanging="360"/>
      </w:pPr>
      <w:rPr>
        <w:rFonts w:ascii="Wingdings" w:hAnsi="Wingdings" w:hint="default"/>
      </w:rPr>
    </w:lvl>
    <w:lvl w:ilvl="3" w:tplc="04090001" w:tentative="1">
      <w:start w:val="1"/>
      <w:numFmt w:val="bullet"/>
      <w:lvlText w:val=""/>
      <w:lvlJc w:val="left"/>
      <w:pPr>
        <w:tabs>
          <w:tab w:val="num" w:pos="2948"/>
        </w:tabs>
        <w:ind w:left="2948" w:hanging="360"/>
      </w:pPr>
      <w:rPr>
        <w:rFonts w:ascii="Symbol" w:hAnsi="Symbol" w:hint="default"/>
      </w:rPr>
    </w:lvl>
    <w:lvl w:ilvl="4" w:tplc="04090003" w:tentative="1">
      <w:start w:val="1"/>
      <w:numFmt w:val="bullet"/>
      <w:lvlText w:val="o"/>
      <w:lvlJc w:val="left"/>
      <w:pPr>
        <w:tabs>
          <w:tab w:val="num" w:pos="3668"/>
        </w:tabs>
        <w:ind w:left="3668" w:hanging="360"/>
      </w:pPr>
      <w:rPr>
        <w:rFonts w:ascii="Courier New" w:hAnsi="Courier New" w:cs="Courier New" w:hint="default"/>
      </w:rPr>
    </w:lvl>
    <w:lvl w:ilvl="5" w:tplc="04090005" w:tentative="1">
      <w:start w:val="1"/>
      <w:numFmt w:val="bullet"/>
      <w:lvlText w:val=""/>
      <w:lvlJc w:val="left"/>
      <w:pPr>
        <w:tabs>
          <w:tab w:val="num" w:pos="4388"/>
        </w:tabs>
        <w:ind w:left="4388" w:hanging="360"/>
      </w:pPr>
      <w:rPr>
        <w:rFonts w:ascii="Wingdings" w:hAnsi="Wingdings" w:hint="default"/>
      </w:rPr>
    </w:lvl>
    <w:lvl w:ilvl="6" w:tplc="04090001" w:tentative="1">
      <w:start w:val="1"/>
      <w:numFmt w:val="bullet"/>
      <w:lvlText w:val=""/>
      <w:lvlJc w:val="left"/>
      <w:pPr>
        <w:tabs>
          <w:tab w:val="num" w:pos="5108"/>
        </w:tabs>
        <w:ind w:left="5108" w:hanging="360"/>
      </w:pPr>
      <w:rPr>
        <w:rFonts w:ascii="Symbol" w:hAnsi="Symbol" w:hint="default"/>
      </w:rPr>
    </w:lvl>
    <w:lvl w:ilvl="7" w:tplc="04090003" w:tentative="1">
      <w:start w:val="1"/>
      <w:numFmt w:val="bullet"/>
      <w:lvlText w:val="o"/>
      <w:lvlJc w:val="left"/>
      <w:pPr>
        <w:tabs>
          <w:tab w:val="num" w:pos="5828"/>
        </w:tabs>
        <w:ind w:left="5828" w:hanging="360"/>
      </w:pPr>
      <w:rPr>
        <w:rFonts w:ascii="Courier New" w:hAnsi="Courier New" w:cs="Courier New" w:hint="default"/>
      </w:rPr>
    </w:lvl>
    <w:lvl w:ilvl="8" w:tplc="04090005" w:tentative="1">
      <w:start w:val="1"/>
      <w:numFmt w:val="bullet"/>
      <w:lvlText w:val=""/>
      <w:lvlJc w:val="left"/>
      <w:pPr>
        <w:tabs>
          <w:tab w:val="num" w:pos="6548"/>
        </w:tabs>
        <w:ind w:left="6548" w:hanging="360"/>
      </w:pPr>
      <w:rPr>
        <w:rFonts w:ascii="Wingdings" w:hAnsi="Wingdings" w:hint="default"/>
      </w:rPr>
    </w:lvl>
  </w:abstractNum>
  <w:abstractNum w:abstractNumId="1">
    <w:nsid w:val="5C0A3330"/>
    <w:multiLevelType w:val="hybridMultilevel"/>
    <w:tmpl w:val="DA36E506"/>
    <w:lvl w:ilvl="0" w:tplc="04090001">
      <w:start w:val="1"/>
      <w:numFmt w:val="bullet"/>
      <w:lvlText w:val=""/>
      <w:lvlJc w:val="left"/>
      <w:pPr>
        <w:tabs>
          <w:tab w:val="num" w:pos="788"/>
        </w:tabs>
        <w:ind w:left="788" w:hanging="360"/>
      </w:pPr>
      <w:rPr>
        <w:rFonts w:ascii="Symbol" w:hAnsi="Symbol" w:hint="default"/>
      </w:rPr>
    </w:lvl>
    <w:lvl w:ilvl="1" w:tplc="04090003" w:tentative="1">
      <w:start w:val="1"/>
      <w:numFmt w:val="bullet"/>
      <w:lvlText w:val="o"/>
      <w:lvlJc w:val="left"/>
      <w:pPr>
        <w:tabs>
          <w:tab w:val="num" w:pos="1508"/>
        </w:tabs>
        <w:ind w:left="1508" w:hanging="360"/>
      </w:pPr>
      <w:rPr>
        <w:rFonts w:ascii="Courier New" w:hAnsi="Courier New" w:cs="Courier New" w:hint="default"/>
      </w:rPr>
    </w:lvl>
    <w:lvl w:ilvl="2" w:tplc="04090005" w:tentative="1">
      <w:start w:val="1"/>
      <w:numFmt w:val="bullet"/>
      <w:lvlText w:val=""/>
      <w:lvlJc w:val="left"/>
      <w:pPr>
        <w:tabs>
          <w:tab w:val="num" w:pos="2228"/>
        </w:tabs>
        <w:ind w:left="2228" w:hanging="360"/>
      </w:pPr>
      <w:rPr>
        <w:rFonts w:ascii="Wingdings" w:hAnsi="Wingdings" w:hint="default"/>
      </w:rPr>
    </w:lvl>
    <w:lvl w:ilvl="3" w:tplc="04090001" w:tentative="1">
      <w:start w:val="1"/>
      <w:numFmt w:val="bullet"/>
      <w:lvlText w:val=""/>
      <w:lvlJc w:val="left"/>
      <w:pPr>
        <w:tabs>
          <w:tab w:val="num" w:pos="2948"/>
        </w:tabs>
        <w:ind w:left="2948" w:hanging="360"/>
      </w:pPr>
      <w:rPr>
        <w:rFonts w:ascii="Symbol" w:hAnsi="Symbol" w:hint="default"/>
      </w:rPr>
    </w:lvl>
    <w:lvl w:ilvl="4" w:tplc="04090003" w:tentative="1">
      <w:start w:val="1"/>
      <w:numFmt w:val="bullet"/>
      <w:lvlText w:val="o"/>
      <w:lvlJc w:val="left"/>
      <w:pPr>
        <w:tabs>
          <w:tab w:val="num" w:pos="3668"/>
        </w:tabs>
        <w:ind w:left="3668" w:hanging="360"/>
      </w:pPr>
      <w:rPr>
        <w:rFonts w:ascii="Courier New" w:hAnsi="Courier New" w:cs="Courier New" w:hint="default"/>
      </w:rPr>
    </w:lvl>
    <w:lvl w:ilvl="5" w:tplc="04090005" w:tentative="1">
      <w:start w:val="1"/>
      <w:numFmt w:val="bullet"/>
      <w:lvlText w:val=""/>
      <w:lvlJc w:val="left"/>
      <w:pPr>
        <w:tabs>
          <w:tab w:val="num" w:pos="4388"/>
        </w:tabs>
        <w:ind w:left="4388" w:hanging="360"/>
      </w:pPr>
      <w:rPr>
        <w:rFonts w:ascii="Wingdings" w:hAnsi="Wingdings" w:hint="default"/>
      </w:rPr>
    </w:lvl>
    <w:lvl w:ilvl="6" w:tplc="04090001" w:tentative="1">
      <w:start w:val="1"/>
      <w:numFmt w:val="bullet"/>
      <w:lvlText w:val=""/>
      <w:lvlJc w:val="left"/>
      <w:pPr>
        <w:tabs>
          <w:tab w:val="num" w:pos="5108"/>
        </w:tabs>
        <w:ind w:left="5108" w:hanging="360"/>
      </w:pPr>
      <w:rPr>
        <w:rFonts w:ascii="Symbol" w:hAnsi="Symbol" w:hint="default"/>
      </w:rPr>
    </w:lvl>
    <w:lvl w:ilvl="7" w:tplc="04090003" w:tentative="1">
      <w:start w:val="1"/>
      <w:numFmt w:val="bullet"/>
      <w:lvlText w:val="o"/>
      <w:lvlJc w:val="left"/>
      <w:pPr>
        <w:tabs>
          <w:tab w:val="num" w:pos="5828"/>
        </w:tabs>
        <w:ind w:left="5828" w:hanging="360"/>
      </w:pPr>
      <w:rPr>
        <w:rFonts w:ascii="Courier New" w:hAnsi="Courier New" w:cs="Courier New" w:hint="default"/>
      </w:rPr>
    </w:lvl>
    <w:lvl w:ilvl="8" w:tplc="04090005" w:tentative="1">
      <w:start w:val="1"/>
      <w:numFmt w:val="bullet"/>
      <w:lvlText w:val=""/>
      <w:lvlJc w:val="left"/>
      <w:pPr>
        <w:tabs>
          <w:tab w:val="num" w:pos="6548"/>
        </w:tabs>
        <w:ind w:left="6548" w:hanging="360"/>
      </w:pPr>
      <w:rPr>
        <w:rFonts w:ascii="Wingdings" w:hAnsi="Wingdings" w:hint="default"/>
      </w:rPr>
    </w:lvl>
  </w:abstractNum>
  <w:abstractNum w:abstractNumId="2">
    <w:nsid w:val="712F5EE4"/>
    <w:multiLevelType w:val="hybridMultilevel"/>
    <w:tmpl w:val="19BEDD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4E83E3B"/>
    <w:multiLevelType w:val="hybridMultilevel"/>
    <w:tmpl w:val="68201A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rsids>
    <w:rsidRoot w:val="000E4199"/>
    <w:rsid w:val="000068B0"/>
    <w:rsid w:val="00015A05"/>
    <w:rsid w:val="00026170"/>
    <w:rsid w:val="000360FA"/>
    <w:rsid w:val="00041A22"/>
    <w:rsid w:val="0005238B"/>
    <w:rsid w:val="000539B0"/>
    <w:rsid w:val="00055A3B"/>
    <w:rsid w:val="00063E9C"/>
    <w:rsid w:val="00064C35"/>
    <w:rsid w:val="00065B2F"/>
    <w:rsid w:val="00067119"/>
    <w:rsid w:val="00080903"/>
    <w:rsid w:val="00081098"/>
    <w:rsid w:val="00081909"/>
    <w:rsid w:val="00082E87"/>
    <w:rsid w:val="00090A7E"/>
    <w:rsid w:val="000978DD"/>
    <w:rsid w:val="000A5F3A"/>
    <w:rsid w:val="000B020C"/>
    <w:rsid w:val="000B11A9"/>
    <w:rsid w:val="000B68ED"/>
    <w:rsid w:val="000D057B"/>
    <w:rsid w:val="000E4199"/>
    <w:rsid w:val="000E41B1"/>
    <w:rsid w:val="0010572D"/>
    <w:rsid w:val="0013763C"/>
    <w:rsid w:val="0015079F"/>
    <w:rsid w:val="001517B1"/>
    <w:rsid w:val="00155839"/>
    <w:rsid w:val="00155E17"/>
    <w:rsid w:val="00157EF3"/>
    <w:rsid w:val="0016284B"/>
    <w:rsid w:val="00164F96"/>
    <w:rsid w:val="00165501"/>
    <w:rsid w:val="00172AA6"/>
    <w:rsid w:val="0018082B"/>
    <w:rsid w:val="00180A5A"/>
    <w:rsid w:val="00181EFF"/>
    <w:rsid w:val="00182CAA"/>
    <w:rsid w:val="00185C1C"/>
    <w:rsid w:val="00187CE1"/>
    <w:rsid w:val="00190A5B"/>
    <w:rsid w:val="00197BAD"/>
    <w:rsid w:val="001A511A"/>
    <w:rsid w:val="001B331D"/>
    <w:rsid w:val="001B716D"/>
    <w:rsid w:val="001C405E"/>
    <w:rsid w:val="001C75EA"/>
    <w:rsid w:val="001D4E02"/>
    <w:rsid w:val="001D7629"/>
    <w:rsid w:val="001E33BF"/>
    <w:rsid w:val="002330A9"/>
    <w:rsid w:val="002404C2"/>
    <w:rsid w:val="00240837"/>
    <w:rsid w:val="00250F1C"/>
    <w:rsid w:val="00251713"/>
    <w:rsid w:val="00265C1D"/>
    <w:rsid w:val="00277088"/>
    <w:rsid w:val="00285FF1"/>
    <w:rsid w:val="0029245E"/>
    <w:rsid w:val="002A27C1"/>
    <w:rsid w:val="002A5010"/>
    <w:rsid w:val="002A554B"/>
    <w:rsid w:val="002A5D7A"/>
    <w:rsid w:val="002C3B8D"/>
    <w:rsid w:val="002C5AA0"/>
    <w:rsid w:val="002D76C5"/>
    <w:rsid w:val="002F3EC5"/>
    <w:rsid w:val="002F4C51"/>
    <w:rsid w:val="002F4EBB"/>
    <w:rsid w:val="002F6AA6"/>
    <w:rsid w:val="00302729"/>
    <w:rsid w:val="0030548E"/>
    <w:rsid w:val="00306701"/>
    <w:rsid w:val="00307856"/>
    <w:rsid w:val="00310250"/>
    <w:rsid w:val="00313843"/>
    <w:rsid w:val="00314432"/>
    <w:rsid w:val="00316733"/>
    <w:rsid w:val="00321446"/>
    <w:rsid w:val="00332101"/>
    <w:rsid w:val="00337580"/>
    <w:rsid w:val="00341F50"/>
    <w:rsid w:val="003432A3"/>
    <w:rsid w:val="003445A9"/>
    <w:rsid w:val="00346D68"/>
    <w:rsid w:val="00352F87"/>
    <w:rsid w:val="003569C7"/>
    <w:rsid w:val="003650E5"/>
    <w:rsid w:val="00390844"/>
    <w:rsid w:val="00391217"/>
    <w:rsid w:val="00395D2B"/>
    <w:rsid w:val="003A2AEB"/>
    <w:rsid w:val="003C0D07"/>
    <w:rsid w:val="003D15ED"/>
    <w:rsid w:val="003D1648"/>
    <w:rsid w:val="003E0041"/>
    <w:rsid w:val="003E67C5"/>
    <w:rsid w:val="003F00DE"/>
    <w:rsid w:val="00412DFA"/>
    <w:rsid w:val="00413B25"/>
    <w:rsid w:val="00414D6A"/>
    <w:rsid w:val="00417238"/>
    <w:rsid w:val="00421C60"/>
    <w:rsid w:val="00425232"/>
    <w:rsid w:val="0043053D"/>
    <w:rsid w:val="004545D0"/>
    <w:rsid w:val="00461241"/>
    <w:rsid w:val="004645A8"/>
    <w:rsid w:val="00470DC4"/>
    <w:rsid w:val="00475970"/>
    <w:rsid w:val="004831AB"/>
    <w:rsid w:val="00484C4E"/>
    <w:rsid w:val="00493E5F"/>
    <w:rsid w:val="0049450F"/>
    <w:rsid w:val="004B1AFB"/>
    <w:rsid w:val="004B242F"/>
    <w:rsid w:val="004B6ADE"/>
    <w:rsid w:val="004C4485"/>
    <w:rsid w:val="004D30E4"/>
    <w:rsid w:val="004D6D8B"/>
    <w:rsid w:val="004E7D1D"/>
    <w:rsid w:val="004F6099"/>
    <w:rsid w:val="00505485"/>
    <w:rsid w:val="0052014B"/>
    <w:rsid w:val="0052051E"/>
    <w:rsid w:val="00547021"/>
    <w:rsid w:val="00552086"/>
    <w:rsid w:val="005555C0"/>
    <w:rsid w:val="00574DFE"/>
    <w:rsid w:val="00574E73"/>
    <w:rsid w:val="00580B55"/>
    <w:rsid w:val="00584E88"/>
    <w:rsid w:val="00592E76"/>
    <w:rsid w:val="005A5ED3"/>
    <w:rsid w:val="005B6B9D"/>
    <w:rsid w:val="005C3D70"/>
    <w:rsid w:val="005C5018"/>
    <w:rsid w:val="005F26A1"/>
    <w:rsid w:val="005F51CF"/>
    <w:rsid w:val="00600149"/>
    <w:rsid w:val="0060076E"/>
    <w:rsid w:val="00612162"/>
    <w:rsid w:val="006259DF"/>
    <w:rsid w:val="00625D45"/>
    <w:rsid w:val="0063356A"/>
    <w:rsid w:val="00634477"/>
    <w:rsid w:val="0064510B"/>
    <w:rsid w:val="006617DB"/>
    <w:rsid w:val="00665E97"/>
    <w:rsid w:val="00671EE6"/>
    <w:rsid w:val="00675811"/>
    <w:rsid w:val="00676284"/>
    <w:rsid w:val="00677D7A"/>
    <w:rsid w:val="00681D02"/>
    <w:rsid w:val="00684A74"/>
    <w:rsid w:val="0069355F"/>
    <w:rsid w:val="006949B4"/>
    <w:rsid w:val="006975B0"/>
    <w:rsid w:val="006A08CC"/>
    <w:rsid w:val="006A307C"/>
    <w:rsid w:val="006B0708"/>
    <w:rsid w:val="006B3788"/>
    <w:rsid w:val="006D007C"/>
    <w:rsid w:val="006E3DD5"/>
    <w:rsid w:val="006F165A"/>
    <w:rsid w:val="006F1858"/>
    <w:rsid w:val="006F457B"/>
    <w:rsid w:val="006F6F1B"/>
    <w:rsid w:val="006F7C94"/>
    <w:rsid w:val="00701993"/>
    <w:rsid w:val="00705D9D"/>
    <w:rsid w:val="0070674E"/>
    <w:rsid w:val="0071675B"/>
    <w:rsid w:val="00724B86"/>
    <w:rsid w:val="007275BB"/>
    <w:rsid w:val="00737938"/>
    <w:rsid w:val="0075371E"/>
    <w:rsid w:val="007552E2"/>
    <w:rsid w:val="00767961"/>
    <w:rsid w:val="00767F76"/>
    <w:rsid w:val="00771F21"/>
    <w:rsid w:val="007A53B2"/>
    <w:rsid w:val="007A66F1"/>
    <w:rsid w:val="007B1040"/>
    <w:rsid w:val="007C6548"/>
    <w:rsid w:val="007C7C12"/>
    <w:rsid w:val="007E015C"/>
    <w:rsid w:val="007E5239"/>
    <w:rsid w:val="007F32D2"/>
    <w:rsid w:val="007F72A6"/>
    <w:rsid w:val="00800A90"/>
    <w:rsid w:val="00802F4B"/>
    <w:rsid w:val="00805395"/>
    <w:rsid w:val="00806EEF"/>
    <w:rsid w:val="00807422"/>
    <w:rsid w:val="0081414C"/>
    <w:rsid w:val="00814A97"/>
    <w:rsid w:val="00816B22"/>
    <w:rsid w:val="00820163"/>
    <w:rsid w:val="00822FE1"/>
    <w:rsid w:val="00823585"/>
    <w:rsid w:val="00824848"/>
    <w:rsid w:val="00845009"/>
    <w:rsid w:val="0085151A"/>
    <w:rsid w:val="0086653F"/>
    <w:rsid w:val="00881548"/>
    <w:rsid w:val="00886226"/>
    <w:rsid w:val="008879F1"/>
    <w:rsid w:val="00894F3C"/>
    <w:rsid w:val="00897010"/>
    <w:rsid w:val="008A055E"/>
    <w:rsid w:val="008A2573"/>
    <w:rsid w:val="008A51BE"/>
    <w:rsid w:val="008A6EF1"/>
    <w:rsid w:val="008B480A"/>
    <w:rsid w:val="008B5DCB"/>
    <w:rsid w:val="008C32A7"/>
    <w:rsid w:val="008C674E"/>
    <w:rsid w:val="008D11C4"/>
    <w:rsid w:val="008D2047"/>
    <w:rsid w:val="008F1743"/>
    <w:rsid w:val="008F4EED"/>
    <w:rsid w:val="008F53A4"/>
    <w:rsid w:val="008F6947"/>
    <w:rsid w:val="00904074"/>
    <w:rsid w:val="00913342"/>
    <w:rsid w:val="00914B8A"/>
    <w:rsid w:val="00916F19"/>
    <w:rsid w:val="0092283C"/>
    <w:rsid w:val="00934428"/>
    <w:rsid w:val="00940F39"/>
    <w:rsid w:val="00941ADD"/>
    <w:rsid w:val="00942C34"/>
    <w:rsid w:val="009609A5"/>
    <w:rsid w:val="0096430D"/>
    <w:rsid w:val="00974F5B"/>
    <w:rsid w:val="00977CA4"/>
    <w:rsid w:val="00983C13"/>
    <w:rsid w:val="00985633"/>
    <w:rsid w:val="00987573"/>
    <w:rsid w:val="00990ED1"/>
    <w:rsid w:val="009917F4"/>
    <w:rsid w:val="0099245A"/>
    <w:rsid w:val="00996394"/>
    <w:rsid w:val="009A7280"/>
    <w:rsid w:val="009A7FD7"/>
    <w:rsid w:val="009B7229"/>
    <w:rsid w:val="009C15FE"/>
    <w:rsid w:val="009C2F35"/>
    <w:rsid w:val="009C723F"/>
    <w:rsid w:val="009C7968"/>
    <w:rsid w:val="009D5099"/>
    <w:rsid w:val="009D59ED"/>
    <w:rsid w:val="009D6F10"/>
    <w:rsid w:val="009E097D"/>
    <w:rsid w:val="009E2D15"/>
    <w:rsid w:val="009E788B"/>
    <w:rsid w:val="00A1112F"/>
    <w:rsid w:val="00A14249"/>
    <w:rsid w:val="00A21EB1"/>
    <w:rsid w:val="00A26265"/>
    <w:rsid w:val="00A3090B"/>
    <w:rsid w:val="00A31471"/>
    <w:rsid w:val="00A34E14"/>
    <w:rsid w:val="00A41903"/>
    <w:rsid w:val="00A41F84"/>
    <w:rsid w:val="00A47DFA"/>
    <w:rsid w:val="00A56534"/>
    <w:rsid w:val="00A60F0B"/>
    <w:rsid w:val="00A665F8"/>
    <w:rsid w:val="00A77D42"/>
    <w:rsid w:val="00A81AF5"/>
    <w:rsid w:val="00A81D7B"/>
    <w:rsid w:val="00A83C09"/>
    <w:rsid w:val="00A84343"/>
    <w:rsid w:val="00A92B58"/>
    <w:rsid w:val="00AB3343"/>
    <w:rsid w:val="00AC1789"/>
    <w:rsid w:val="00AC3EBE"/>
    <w:rsid w:val="00AC7CC0"/>
    <w:rsid w:val="00AE458D"/>
    <w:rsid w:val="00AE59FB"/>
    <w:rsid w:val="00AF31B7"/>
    <w:rsid w:val="00B00096"/>
    <w:rsid w:val="00B00C7E"/>
    <w:rsid w:val="00B06C40"/>
    <w:rsid w:val="00B3298C"/>
    <w:rsid w:val="00B3622E"/>
    <w:rsid w:val="00B365DD"/>
    <w:rsid w:val="00BA20E2"/>
    <w:rsid w:val="00BA2281"/>
    <w:rsid w:val="00BB5288"/>
    <w:rsid w:val="00BC3D5D"/>
    <w:rsid w:val="00BC3FBA"/>
    <w:rsid w:val="00BC4369"/>
    <w:rsid w:val="00BF7F77"/>
    <w:rsid w:val="00C00A63"/>
    <w:rsid w:val="00C022A8"/>
    <w:rsid w:val="00C07159"/>
    <w:rsid w:val="00C07F74"/>
    <w:rsid w:val="00C20E68"/>
    <w:rsid w:val="00C30DD9"/>
    <w:rsid w:val="00C43573"/>
    <w:rsid w:val="00C45BA8"/>
    <w:rsid w:val="00C478DE"/>
    <w:rsid w:val="00C54F76"/>
    <w:rsid w:val="00C61345"/>
    <w:rsid w:val="00C660BC"/>
    <w:rsid w:val="00C762A6"/>
    <w:rsid w:val="00C83C35"/>
    <w:rsid w:val="00C86B19"/>
    <w:rsid w:val="00C92A8E"/>
    <w:rsid w:val="00C92FF9"/>
    <w:rsid w:val="00C93366"/>
    <w:rsid w:val="00CA2336"/>
    <w:rsid w:val="00CB4E31"/>
    <w:rsid w:val="00CB7085"/>
    <w:rsid w:val="00CC0F28"/>
    <w:rsid w:val="00CC535C"/>
    <w:rsid w:val="00CC6CF8"/>
    <w:rsid w:val="00CC6D81"/>
    <w:rsid w:val="00CE2F33"/>
    <w:rsid w:val="00CE3BD2"/>
    <w:rsid w:val="00CF15B2"/>
    <w:rsid w:val="00CF2C22"/>
    <w:rsid w:val="00D02196"/>
    <w:rsid w:val="00D067B3"/>
    <w:rsid w:val="00D1521B"/>
    <w:rsid w:val="00D16159"/>
    <w:rsid w:val="00D2000F"/>
    <w:rsid w:val="00D26721"/>
    <w:rsid w:val="00D27E6E"/>
    <w:rsid w:val="00D32DA6"/>
    <w:rsid w:val="00D3570B"/>
    <w:rsid w:val="00D50B31"/>
    <w:rsid w:val="00D51A9B"/>
    <w:rsid w:val="00D56E64"/>
    <w:rsid w:val="00D610EF"/>
    <w:rsid w:val="00D618BA"/>
    <w:rsid w:val="00D8241E"/>
    <w:rsid w:val="00D82762"/>
    <w:rsid w:val="00D9236A"/>
    <w:rsid w:val="00DA5197"/>
    <w:rsid w:val="00DA752D"/>
    <w:rsid w:val="00DA75E6"/>
    <w:rsid w:val="00DB31D8"/>
    <w:rsid w:val="00DB41F4"/>
    <w:rsid w:val="00DB487D"/>
    <w:rsid w:val="00DB5FDA"/>
    <w:rsid w:val="00DC0C69"/>
    <w:rsid w:val="00DC1FDF"/>
    <w:rsid w:val="00DC2983"/>
    <w:rsid w:val="00DC3A4E"/>
    <w:rsid w:val="00DC60DE"/>
    <w:rsid w:val="00DE1B41"/>
    <w:rsid w:val="00DF54B1"/>
    <w:rsid w:val="00E03A37"/>
    <w:rsid w:val="00E07ECD"/>
    <w:rsid w:val="00E13A92"/>
    <w:rsid w:val="00E146BB"/>
    <w:rsid w:val="00E33C79"/>
    <w:rsid w:val="00E369E8"/>
    <w:rsid w:val="00E4629B"/>
    <w:rsid w:val="00E50788"/>
    <w:rsid w:val="00E513A1"/>
    <w:rsid w:val="00E60081"/>
    <w:rsid w:val="00E603C2"/>
    <w:rsid w:val="00E609DE"/>
    <w:rsid w:val="00E62CD7"/>
    <w:rsid w:val="00E7238A"/>
    <w:rsid w:val="00E72673"/>
    <w:rsid w:val="00E81659"/>
    <w:rsid w:val="00E8225B"/>
    <w:rsid w:val="00E90AB1"/>
    <w:rsid w:val="00E918DB"/>
    <w:rsid w:val="00EA34F9"/>
    <w:rsid w:val="00EA68DA"/>
    <w:rsid w:val="00EA6D3B"/>
    <w:rsid w:val="00EB0C53"/>
    <w:rsid w:val="00EC235D"/>
    <w:rsid w:val="00EE38CC"/>
    <w:rsid w:val="00EE5ACE"/>
    <w:rsid w:val="00EE62A5"/>
    <w:rsid w:val="00EF50DB"/>
    <w:rsid w:val="00F02E60"/>
    <w:rsid w:val="00F35B6F"/>
    <w:rsid w:val="00F44C78"/>
    <w:rsid w:val="00F534BD"/>
    <w:rsid w:val="00F543D4"/>
    <w:rsid w:val="00F76C30"/>
    <w:rsid w:val="00F76C36"/>
    <w:rsid w:val="00F77DF8"/>
    <w:rsid w:val="00F86D10"/>
    <w:rsid w:val="00F878BE"/>
    <w:rsid w:val="00F93E6A"/>
    <w:rsid w:val="00FA4B14"/>
    <w:rsid w:val="00FA6E40"/>
    <w:rsid w:val="00FB00F7"/>
    <w:rsid w:val="00FB1436"/>
    <w:rsid w:val="00FB15CF"/>
    <w:rsid w:val="00FB7931"/>
    <w:rsid w:val="00FC6A2D"/>
    <w:rsid w:val="00FD1FD6"/>
    <w:rsid w:val="00FD55A2"/>
    <w:rsid w:val="00FD55F1"/>
    <w:rsid w:val="00FE44E5"/>
    <w:rsid w:val="00FF351F"/>
    <w:rsid w:val="00FF41C4"/>
    <w:rsid w:val="00FF4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5A2"/>
    <w:rPr>
      <w:sz w:val="28"/>
      <w:szCs w:val="28"/>
    </w:rPr>
  </w:style>
  <w:style w:type="paragraph" w:styleId="Heading1">
    <w:name w:val="heading 1"/>
    <w:basedOn w:val="Normal"/>
    <w:next w:val="Normal"/>
    <w:qFormat/>
    <w:rsid w:val="00A14249"/>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14249"/>
    <w:pPr>
      <w:spacing w:line="480" w:lineRule="auto"/>
    </w:pPr>
    <w:rPr>
      <w:sz w:val="24"/>
      <w:szCs w:val="20"/>
    </w:rPr>
  </w:style>
  <w:style w:type="paragraph" w:styleId="Title">
    <w:name w:val="Title"/>
    <w:basedOn w:val="Normal"/>
    <w:link w:val="TitleChar"/>
    <w:qFormat/>
    <w:rsid w:val="00A14249"/>
    <w:pPr>
      <w:jc w:val="center"/>
    </w:pPr>
    <w:rPr>
      <w:sz w:val="20"/>
      <w:szCs w:val="20"/>
      <w:u w:val="single"/>
    </w:rPr>
  </w:style>
  <w:style w:type="paragraph" w:styleId="Footer">
    <w:name w:val="footer"/>
    <w:basedOn w:val="Normal"/>
    <w:rsid w:val="00E8225B"/>
    <w:pPr>
      <w:tabs>
        <w:tab w:val="center" w:pos="4320"/>
        <w:tab w:val="right" w:pos="8640"/>
      </w:tabs>
    </w:pPr>
  </w:style>
  <w:style w:type="character" w:styleId="PageNumber">
    <w:name w:val="page number"/>
    <w:basedOn w:val="DefaultParagraphFont"/>
    <w:rsid w:val="00E8225B"/>
  </w:style>
  <w:style w:type="paragraph" w:styleId="HTMLPreformatted">
    <w:name w:val="HTML Preformatted"/>
    <w:basedOn w:val="Normal"/>
    <w:link w:val="HTMLPreformattedChar"/>
    <w:uiPriority w:val="99"/>
    <w:rsid w:val="00822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text-1">
    <w:name w:val="ptext-1"/>
    <w:basedOn w:val="DefaultParagraphFont"/>
    <w:rsid w:val="00822FE1"/>
    <w:rPr>
      <w:b w:val="0"/>
      <w:bCs w:val="0"/>
      <w:sz w:val="20"/>
      <w:szCs w:val="20"/>
    </w:rPr>
  </w:style>
  <w:style w:type="character" w:customStyle="1" w:styleId="ptext-3">
    <w:name w:val="ptext-3"/>
    <w:basedOn w:val="DefaultParagraphFont"/>
    <w:rsid w:val="00767F76"/>
    <w:rPr>
      <w:b w:val="0"/>
      <w:bCs w:val="0"/>
      <w:sz w:val="20"/>
      <w:szCs w:val="20"/>
    </w:rPr>
  </w:style>
  <w:style w:type="paragraph" w:styleId="BalloonText">
    <w:name w:val="Balloon Text"/>
    <w:basedOn w:val="Normal"/>
    <w:semiHidden/>
    <w:rsid w:val="00671EE6"/>
    <w:rPr>
      <w:rFonts w:ascii="Tahoma" w:hAnsi="Tahoma" w:cs="Tahoma"/>
      <w:sz w:val="16"/>
      <w:szCs w:val="16"/>
    </w:rPr>
  </w:style>
  <w:style w:type="paragraph" w:styleId="NormalWeb">
    <w:name w:val="Normal (Web)"/>
    <w:basedOn w:val="Normal"/>
    <w:uiPriority w:val="99"/>
    <w:unhideWhenUsed/>
    <w:rsid w:val="00A3090B"/>
    <w:pPr>
      <w:spacing w:before="100" w:beforeAutospacing="1" w:after="100" w:afterAutospacing="1"/>
    </w:pPr>
    <w:rPr>
      <w:rFonts w:eastAsia="MS Mincho"/>
      <w:sz w:val="24"/>
      <w:szCs w:val="24"/>
      <w:lang w:eastAsia="ja-JP"/>
    </w:rPr>
  </w:style>
  <w:style w:type="paragraph" w:styleId="Header">
    <w:name w:val="header"/>
    <w:basedOn w:val="Normal"/>
    <w:link w:val="HeaderChar"/>
    <w:uiPriority w:val="99"/>
    <w:semiHidden/>
    <w:unhideWhenUsed/>
    <w:rsid w:val="0069355F"/>
    <w:pPr>
      <w:tabs>
        <w:tab w:val="center" w:pos="4680"/>
        <w:tab w:val="right" w:pos="9360"/>
      </w:tabs>
    </w:pPr>
  </w:style>
  <w:style w:type="character" w:customStyle="1" w:styleId="HeaderChar">
    <w:name w:val="Header Char"/>
    <w:basedOn w:val="DefaultParagraphFont"/>
    <w:link w:val="Header"/>
    <w:uiPriority w:val="99"/>
    <w:semiHidden/>
    <w:rsid w:val="0069355F"/>
    <w:rPr>
      <w:sz w:val="28"/>
      <w:szCs w:val="28"/>
    </w:rPr>
  </w:style>
  <w:style w:type="character" w:styleId="Hyperlink">
    <w:name w:val="Hyperlink"/>
    <w:basedOn w:val="DefaultParagraphFont"/>
    <w:uiPriority w:val="99"/>
    <w:semiHidden/>
    <w:unhideWhenUsed/>
    <w:rsid w:val="00DB487D"/>
    <w:rPr>
      <w:color w:val="0000FF"/>
      <w:u w:val="single"/>
    </w:rPr>
  </w:style>
  <w:style w:type="character" w:customStyle="1" w:styleId="HTMLPreformattedChar">
    <w:name w:val="HTML Preformatted Char"/>
    <w:basedOn w:val="DefaultParagraphFont"/>
    <w:link w:val="HTMLPreformatted"/>
    <w:uiPriority w:val="99"/>
    <w:rsid w:val="00DB487D"/>
    <w:rPr>
      <w:rFonts w:ascii="Courier New" w:hAnsi="Courier New" w:cs="Courier New"/>
    </w:rPr>
  </w:style>
  <w:style w:type="character" w:styleId="HTMLCite">
    <w:name w:val="HTML Cite"/>
    <w:basedOn w:val="DefaultParagraphFont"/>
    <w:uiPriority w:val="99"/>
    <w:semiHidden/>
    <w:unhideWhenUsed/>
    <w:rsid w:val="00DB487D"/>
    <w:rPr>
      <w:i/>
      <w:iCs/>
    </w:rPr>
  </w:style>
  <w:style w:type="paragraph" w:styleId="FootnoteText">
    <w:name w:val="footnote text"/>
    <w:basedOn w:val="Normal"/>
    <w:link w:val="FootnoteTextChar"/>
    <w:uiPriority w:val="99"/>
    <w:semiHidden/>
    <w:unhideWhenUsed/>
    <w:rsid w:val="00584E88"/>
    <w:rPr>
      <w:sz w:val="20"/>
      <w:szCs w:val="20"/>
    </w:rPr>
  </w:style>
  <w:style w:type="character" w:customStyle="1" w:styleId="FootnoteTextChar">
    <w:name w:val="Footnote Text Char"/>
    <w:basedOn w:val="DefaultParagraphFont"/>
    <w:link w:val="FootnoteText"/>
    <w:uiPriority w:val="99"/>
    <w:semiHidden/>
    <w:rsid w:val="00584E88"/>
  </w:style>
  <w:style w:type="character" w:styleId="FootnoteReference">
    <w:name w:val="footnote reference"/>
    <w:basedOn w:val="DefaultParagraphFont"/>
    <w:uiPriority w:val="99"/>
    <w:semiHidden/>
    <w:unhideWhenUsed/>
    <w:rsid w:val="00584E88"/>
    <w:rPr>
      <w:vertAlign w:val="superscript"/>
    </w:rPr>
  </w:style>
  <w:style w:type="character" w:customStyle="1" w:styleId="TitleChar">
    <w:name w:val="Title Char"/>
    <w:basedOn w:val="DefaultParagraphFont"/>
    <w:link w:val="Title"/>
    <w:rsid w:val="00705D9D"/>
    <w:rPr>
      <w:u w:val="single"/>
    </w:rPr>
  </w:style>
</w:styles>
</file>

<file path=word/webSettings.xml><?xml version="1.0" encoding="utf-8"?>
<w:webSettings xmlns:r="http://schemas.openxmlformats.org/officeDocument/2006/relationships" xmlns:w="http://schemas.openxmlformats.org/wordprocessingml/2006/main">
  <w:divs>
    <w:div w:id="120002863">
      <w:bodyDiv w:val="1"/>
      <w:marLeft w:val="0"/>
      <w:marRight w:val="0"/>
      <w:marTop w:val="0"/>
      <w:marBottom w:val="0"/>
      <w:divBdr>
        <w:top w:val="none" w:sz="0" w:space="0" w:color="auto"/>
        <w:left w:val="none" w:sz="0" w:space="0" w:color="auto"/>
        <w:bottom w:val="none" w:sz="0" w:space="0" w:color="auto"/>
        <w:right w:val="none" w:sz="0" w:space="0" w:color="auto"/>
      </w:divBdr>
      <w:divsChild>
        <w:div w:id="2088920094">
          <w:marLeft w:val="0"/>
          <w:marRight w:val="0"/>
          <w:marTop w:val="0"/>
          <w:marBottom w:val="0"/>
          <w:divBdr>
            <w:top w:val="none" w:sz="0" w:space="0" w:color="auto"/>
            <w:left w:val="none" w:sz="0" w:space="0" w:color="auto"/>
            <w:bottom w:val="none" w:sz="0" w:space="0" w:color="auto"/>
            <w:right w:val="none" w:sz="0" w:space="0" w:color="auto"/>
          </w:divBdr>
        </w:div>
      </w:divsChild>
    </w:div>
    <w:div w:id="234828225">
      <w:bodyDiv w:val="1"/>
      <w:marLeft w:val="0"/>
      <w:marRight w:val="0"/>
      <w:marTop w:val="0"/>
      <w:marBottom w:val="0"/>
      <w:divBdr>
        <w:top w:val="none" w:sz="0" w:space="0" w:color="auto"/>
        <w:left w:val="none" w:sz="0" w:space="0" w:color="auto"/>
        <w:bottom w:val="none" w:sz="0" w:space="0" w:color="auto"/>
        <w:right w:val="none" w:sz="0" w:space="0" w:color="auto"/>
      </w:divBdr>
      <w:divsChild>
        <w:div w:id="253631213">
          <w:marLeft w:val="0"/>
          <w:marRight w:val="0"/>
          <w:marTop w:val="0"/>
          <w:marBottom w:val="0"/>
          <w:divBdr>
            <w:top w:val="none" w:sz="0" w:space="0" w:color="auto"/>
            <w:left w:val="none" w:sz="0" w:space="0" w:color="auto"/>
            <w:bottom w:val="none" w:sz="0" w:space="0" w:color="auto"/>
            <w:right w:val="none" w:sz="0" w:space="0" w:color="auto"/>
          </w:divBdr>
          <w:divsChild>
            <w:div w:id="472253481">
              <w:marLeft w:val="0"/>
              <w:marRight w:val="0"/>
              <w:marTop w:val="0"/>
              <w:marBottom w:val="0"/>
              <w:divBdr>
                <w:top w:val="none" w:sz="0" w:space="0" w:color="auto"/>
                <w:left w:val="none" w:sz="0" w:space="0" w:color="auto"/>
                <w:bottom w:val="none" w:sz="0" w:space="0" w:color="auto"/>
                <w:right w:val="none" w:sz="0" w:space="0" w:color="auto"/>
              </w:divBdr>
              <w:divsChild>
                <w:div w:id="1912032782">
                  <w:marLeft w:val="0"/>
                  <w:marRight w:val="0"/>
                  <w:marTop w:val="0"/>
                  <w:marBottom w:val="0"/>
                  <w:divBdr>
                    <w:top w:val="none" w:sz="0" w:space="0" w:color="auto"/>
                    <w:left w:val="none" w:sz="0" w:space="0" w:color="auto"/>
                    <w:bottom w:val="none" w:sz="0" w:space="0" w:color="auto"/>
                    <w:right w:val="none" w:sz="0" w:space="0" w:color="auto"/>
                  </w:divBdr>
                  <w:divsChild>
                    <w:div w:id="302930776">
                      <w:marLeft w:val="0"/>
                      <w:marRight w:val="0"/>
                      <w:marTop w:val="0"/>
                      <w:marBottom w:val="225"/>
                      <w:divBdr>
                        <w:top w:val="none" w:sz="0" w:space="0" w:color="auto"/>
                        <w:left w:val="none" w:sz="0" w:space="0" w:color="auto"/>
                        <w:bottom w:val="none" w:sz="0" w:space="0" w:color="auto"/>
                        <w:right w:val="none" w:sz="0" w:space="0" w:color="auto"/>
                      </w:divBdr>
                      <w:divsChild>
                        <w:div w:id="2139103368">
                          <w:marLeft w:val="0"/>
                          <w:marRight w:val="0"/>
                          <w:marTop w:val="0"/>
                          <w:marBottom w:val="0"/>
                          <w:divBdr>
                            <w:top w:val="none" w:sz="0" w:space="0" w:color="auto"/>
                            <w:left w:val="none" w:sz="0" w:space="0" w:color="auto"/>
                            <w:bottom w:val="none" w:sz="0" w:space="0" w:color="auto"/>
                            <w:right w:val="none" w:sz="0" w:space="0" w:color="auto"/>
                          </w:divBdr>
                          <w:divsChild>
                            <w:div w:id="542210490">
                              <w:marLeft w:val="0"/>
                              <w:marRight w:val="0"/>
                              <w:marTop w:val="0"/>
                              <w:marBottom w:val="0"/>
                              <w:divBdr>
                                <w:top w:val="none" w:sz="0" w:space="0" w:color="auto"/>
                                <w:left w:val="none" w:sz="0" w:space="0" w:color="auto"/>
                                <w:bottom w:val="none" w:sz="0" w:space="0" w:color="auto"/>
                                <w:right w:val="none" w:sz="0" w:space="0" w:color="auto"/>
                              </w:divBdr>
                              <w:divsChild>
                                <w:div w:id="1685747107">
                                  <w:marLeft w:val="0"/>
                                  <w:marRight w:val="0"/>
                                  <w:marTop w:val="0"/>
                                  <w:marBottom w:val="0"/>
                                  <w:divBdr>
                                    <w:top w:val="none" w:sz="0" w:space="0" w:color="auto"/>
                                    <w:left w:val="none" w:sz="0" w:space="0" w:color="auto"/>
                                    <w:bottom w:val="none" w:sz="0" w:space="0" w:color="auto"/>
                                    <w:right w:val="none" w:sz="0" w:space="0" w:color="auto"/>
                                  </w:divBdr>
                                  <w:divsChild>
                                    <w:div w:id="174617744">
                                      <w:marLeft w:val="0"/>
                                      <w:marRight w:val="0"/>
                                      <w:marTop w:val="0"/>
                                      <w:marBottom w:val="0"/>
                                      <w:divBdr>
                                        <w:top w:val="none" w:sz="0" w:space="0" w:color="auto"/>
                                        <w:left w:val="none" w:sz="0" w:space="0" w:color="auto"/>
                                        <w:bottom w:val="none" w:sz="0" w:space="0" w:color="auto"/>
                                        <w:right w:val="none" w:sz="0" w:space="0" w:color="auto"/>
                                      </w:divBdr>
                                      <w:divsChild>
                                        <w:div w:id="1003434274">
                                          <w:marLeft w:val="0"/>
                                          <w:marRight w:val="0"/>
                                          <w:marTop w:val="0"/>
                                          <w:marBottom w:val="0"/>
                                          <w:divBdr>
                                            <w:top w:val="none" w:sz="0" w:space="0" w:color="auto"/>
                                            <w:left w:val="none" w:sz="0" w:space="0" w:color="auto"/>
                                            <w:bottom w:val="none" w:sz="0" w:space="0" w:color="auto"/>
                                            <w:right w:val="none" w:sz="0" w:space="0" w:color="auto"/>
                                          </w:divBdr>
                                          <w:divsChild>
                                            <w:div w:id="202445877">
                                              <w:marLeft w:val="0"/>
                                              <w:marRight w:val="0"/>
                                              <w:marTop w:val="0"/>
                                              <w:marBottom w:val="0"/>
                                              <w:divBdr>
                                                <w:top w:val="none" w:sz="0" w:space="0" w:color="auto"/>
                                                <w:left w:val="none" w:sz="0" w:space="0" w:color="auto"/>
                                                <w:bottom w:val="none" w:sz="0" w:space="0" w:color="auto"/>
                                                <w:right w:val="none" w:sz="0" w:space="0" w:color="auto"/>
                                              </w:divBdr>
                                              <w:divsChild>
                                                <w:div w:id="690375118">
                                                  <w:marLeft w:val="0"/>
                                                  <w:marRight w:val="0"/>
                                                  <w:marTop w:val="0"/>
                                                  <w:marBottom w:val="0"/>
                                                  <w:divBdr>
                                                    <w:top w:val="none" w:sz="0" w:space="0" w:color="auto"/>
                                                    <w:left w:val="none" w:sz="0" w:space="0" w:color="auto"/>
                                                    <w:bottom w:val="none" w:sz="0" w:space="0" w:color="auto"/>
                                                    <w:right w:val="none" w:sz="0" w:space="0" w:color="auto"/>
                                                  </w:divBdr>
                                                  <w:divsChild>
                                                    <w:div w:id="101669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5560447">
      <w:bodyDiv w:val="1"/>
      <w:marLeft w:val="0"/>
      <w:marRight w:val="0"/>
      <w:marTop w:val="0"/>
      <w:marBottom w:val="0"/>
      <w:divBdr>
        <w:top w:val="none" w:sz="0" w:space="0" w:color="auto"/>
        <w:left w:val="none" w:sz="0" w:space="0" w:color="auto"/>
        <w:bottom w:val="none" w:sz="0" w:space="0" w:color="auto"/>
        <w:right w:val="none" w:sz="0" w:space="0" w:color="auto"/>
      </w:divBdr>
      <w:divsChild>
        <w:div w:id="1407141617">
          <w:marLeft w:val="0"/>
          <w:marRight w:val="0"/>
          <w:marTop w:val="0"/>
          <w:marBottom w:val="0"/>
          <w:divBdr>
            <w:top w:val="none" w:sz="0" w:space="0" w:color="auto"/>
            <w:left w:val="none" w:sz="0" w:space="0" w:color="auto"/>
            <w:bottom w:val="none" w:sz="0" w:space="0" w:color="auto"/>
            <w:right w:val="none" w:sz="0" w:space="0" w:color="auto"/>
          </w:divBdr>
          <w:divsChild>
            <w:div w:id="916552021">
              <w:marLeft w:val="0"/>
              <w:marRight w:val="0"/>
              <w:marTop w:val="0"/>
              <w:marBottom w:val="0"/>
              <w:divBdr>
                <w:top w:val="none" w:sz="0" w:space="0" w:color="auto"/>
                <w:left w:val="none" w:sz="0" w:space="0" w:color="auto"/>
                <w:bottom w:val="none" w:sz="0" w:space="0" w:color="auto"/>
                <w:right w:val="none" w:sz="0" w:space="0" w:color="auto"/>
              </w:divBdr>
              <w:divsChild>
                <w:div w:id="834733044">
                  <w:marLeft w:val="0"/>
                  <w:marRight w:val="0"/>
                  <w:marTop w:val="0"/>
                  <w:marBottom w:val="0"/>
                  <w:divBdr>
                    <w:top w:val="none" w:sz="0" w:space="0" w:color="auto"/>
                    <w:left w:val="none" w:sz="0" w:space="0" w:color="auto"/>
                    <w:bottom w:val="none" w:sz="0" w:space="0" w:color="auto"/>
                    <w:right w:val="none" w:sz="0" w:space="0" w:color="auto"/>
                  </w:divBdr>
                  <w:divsChild>
                    <w:div w:id="1735813305">
                      <w:marLeft w:val="0"/>
                      <w:marRight w:val="0"/>
                      <w:marTop w:val="0"/>
                      <w:marBottom w:val="225"/>
                      <w:divBdr>
                        <w:top w:val="none" w:sz="0" w:space="0" w:color="auto"/>
                        <w:left w:val="none" w:sz="0" w:space="0" w:color="auto"/>
                        <w:bottom w:val="none" w:sz="0" w:space="0" w:color="auto"/>
                        <w:right w:val="none" w:sz="0" w:space="0" w:color="auto"/>
                      </w:divBdr>
                      <w:divsChild>
                        <w:div w:id="276060969">
                          <w:marLeft w:val="0"/>
                          <w:marRight w:val="0"/>
                          <w:marTop w:val="0"/>
                          <w:marBottom w:val="0"/>
                          <w:divBdr>
                            <w:top w:val="none" w:sz="0" w:space="0" w:color="auto"/>
                            <w:left w:val="none" w:sz="0" w:space="0" w:color="auto"/>
                            <w:bottom w:val="none" w:sz="0" w:space="0" w:color="auto"/>
                            <w:right w:val="none" w:sz="0" w:space="0" w:color="auto"/>
                          </w:divBdr>
                          <w:divsChild>
                            <w:div w:id="1254779565">
                              <w:marLeft w:val="0"/>
                              <w:marRight w:val="0"/>
                              <w:marTop w:val="0"/>
                              <w:marBottom w:val="0"/>
                              <w:divBdr>
                                <w:top w:val="none" w:sz="0" w:space="0" w:color="auto"/>
                                <w:left w:val="none" w:sz="0" w:space="0" w:color="auto"/>
                                <w:bottom w:val="none" w:sz="0" w:space="0" w:color="auto"/>
                                <w:right w:val="none" w:sz="0" w:space="0" w:color="auto"/>
                              </w:divBdr>
                              <w:divsChild>
                                <w:div w:id="742918894">
                                  <w:marLeft w:val="0"/>
                                  <w:marRight w:val="0"/>
                                  <w:marTop w:val="0"/>
                                  <w:marBottom w:val="0"/>
                                  <w:divBdr>
                                    <w:top w:val="none" w:sz="0" w:space="0" w:color="auto"/>
                                    <w:left w:val="none" w:sz="0" w:space="0" w:color="auto"/>
                                    <w:bottom w:val="none" w:sz="0" w:space="0" w:color="auto"/>
                                    <w:right w:val="none" w:sz="0" w:space="0" w:color="auto"/>
                                  </w:divBdr>
                                  <w:divsChild>
                                    <w:div w:id="72120563">
                                      <w:marLeft w:val="0"/>
                                      <w:marRight w:val="0"/>
                                      <w:marTop w:val="0"/>
                                      <w:marBottom w:val="0"/>
                                      <w:divBdr>
                                        <w:top w:val="none" w:sz="0" w:space="0" w:color="auto"/>
                                        <w:left w:val="none" w:sz="0" w:space="0" w:color="auto"/>
                                        <w:bottom w:val="none" w:sz="0" w:space="0" w:color="auto"/>
                                        <w:right w:val="none" w:sz="0" w:space="0" w:color="auto"/>
                                      </w:divBdr>
                                      <w:divsChild>
                                        <w:div w:id="34500826">
                                          <w:marLeft w:val="0"/>
                                          <w:marRight w:val="0"/>
                                          <w:marTop w:val="0"/>
                                          <w:marBottom w:val="0"/>
                                          <w:divBdr>
                                            <w:top w:val="none" w:sz="0" w:space="0" w:color="auto"/>
                                            <w:left w:val="none" w:sz="0" w:space="0" w:color="auto"/>
                                            <w:bottom w:val="none" w:sz="0" w:space="0" w:color="auto"/>
                                            <w:right w:val="none" w:sz="0" w:space="0" w:color="auto"/>
                                          </w:divBdr>
                                          <w:divsChild>
                                            <w:div w:id="1528832262">
                                              <w:marLeft w:val="0"/>
                                              <w:marRight w:val="0"/>
                                              <w:marTop w:val="0"/>
                                              <w:marBottom w:val="0"/>
                                              <w:divBdr>
                                                <w:top w:val="none" w:sz="0" w:space="0" w:color="auto"/>
                                                <w:left w:val="none" w:sz="0" w:space="0" w:color="auto"/>
                                                <w:bottom w:val="none" w:sz="0" w:space="0" w:color="auto"/>
                                                <w:right w:val="none" w:sz="0" w:space="0" w:color="auto"/>
                                              </w:divBdr>
                                              <w:divsChild>
                                                <w:div w:id="163668748">
                                                  <w:marLeft w:val="0"/>
                                                  <w:marRight w:val="0"/>
                                                  <w:marTop w:val="0"/>
                                                  <w:marBottom w:val="0"/>
                                                  <w:divBdr>
                                                    <w:top w:val="none" w:sz="0" w:space="0" w:color="auto"/>
                                                    <w:left w:val="none" w:sz="0" w:space="0" w:color="auto"/>
                                                    <w:bottom w:val="none" w:sz="0" w:space="0" w:color="auto"/>
                                                    <w:right w:val="none" w:sz="0" w:space="0" w:color="auto"/>
                                                  </w:divBdr>
                                                  <w:divsChild>
                                                    <w:div w:id="970794350">
                                                      <w:marLeft w:val="0"/>
                                                      <w:marRight w:val="0"/>
                                                      <w:marTop w:val="0"/>
                                                      <w:marBottom w:val="0"/>
                                                      <w:divBdr>
                                                        <w:top w:val="none" w:sz="0" w:space="0" w:color="auto"/>
                                                        <w:left w:val="none" w:sz="0" w:space="0" w:color="auto"/>
                                                        <w:bottom w:val="none" w:sz="0" w:space="0" w:color="auto"/>
                                                        <w:right w:val="none" w:sz="0" w:space="0" w:color="auto"/>
                                                      </w:divBdr>
                                                      <w:divsChild>
                                                        <w:div w:id="878014059">
                                                          <w:marLeft w:val="0"/>
                                                          <w:marRight w:val="0"/>
                                                          <w:marTop w:val="0"/>
                                                          <w:marBottom w:val="0"/>
                                                          <w:divBdr>
                                                            <w:top w:val="none" w:sz="0" w:space="0" w:color="auto"/>
                                                            <w:left w:val="none" w:sz="0" w:space="0" w:color="auto"/>
                                                            <w:bottom w:val="none" w:sz="0" w:space="0" w:color="auto"/>
                                                            <w:right w:val="none" w:sz="0" w:space="0" w:color="auto"/>
                                                          </w:divBdr>
                                                          <w:divsChild>
                                                            <w:div w:id="1552493586">
                                                              <w:marLeft w:val="0"/>
                                                              <w:marRight w:val="0"/>
                                                              <w:marTop w:val="0"/>
                                                              <w:marBottom w:val="0"/>
                                                              <w:divBdr>
                                                                <w:top w:val="none" w:sz="0" w:space="0" w:color="auto"/>
                                                                <w:left w:val="none" w:sz="0" w:space="0" w:color="auto"/>
                                                                <w:bottom w:val="none" w:sz="0" w:space="0" w:color="auto"/>
                                                                <w:right w:val="none" w:sz="0" w:space="0" w:color="auto"/>
                                                              </w:divBdr>
                                                              <w:divsChild>
                                                                <w:div w:id="744255481">
                                                                  <w:marLeft w:val="0"/>
                                                                  <w:marRight w:val="0"/>
                                                                  <w:marTop w:val="0"/>
                                                                  <w:marBottom w:val="0"/>
                                                                  <w:divBdr>
                                                                    <w:top w:val="none" w:sz="0" w:space="0" w:color="auto"/>
                                                                    <w:left w:val="none" w:sz="0" w:space="0" w:color="auto"/>
                                                                    <w:bottom w:val="none" w:sz="0" w:space="0" w:color="auto"/>
                                                                    <w:right w:val="none" w:sz="0" w:space="0" w:color="auto"/>
                                                                  </w:divBdr>
                                                                  <w:divsChild>
                                                                    <w:div w:id="611670093">
                                                                      <w:marLeft w:val="0"/>
                                                                      <w:marRight w:val="0"/>
                                                                      <w:marTop w:val="0"/>
                                                                      <w:marBottom w:val="0"/>
                                                                      <w:divBdr>
                                                                        <w:top w:val="none" w:sz="0" w:space="0" w:color="auto"/>
                                                                        <w:left w:val="none" w:sz="0" w:space="0" w:color="auto"/>
                                                                        <w:bottom w:val="none" w:sz="0" w:space="0" w:color="auto"/>
                                                                        <w:right w:val="none" w:sz="0" w:space="0" w:color="auto"/>
                                                                      </w:divBdr>
                                                                      <w:divsChild>
                                                                        <w:div w:id="1499691888">
                                                                          <w:marLeft w:val="0"/>
                                                                          <w:marRight w:val="0"/>
                                                                          <w:marTop w:val="0"/>
                                                                          <w:marBottom w:val="0"/>
                                                                          <w:divBdr>
                                                                            <w:top w:val="none" w:sz="0" w:space="0" w:color="auto"/>
                                                                            <w:left w:val="none" w:sz="0" w:space="0" w:color="auto"/>
                                                                            <w:bottom w:val="none" w:sz="0" w:space="0" w:color="auto"/>
                                                                            <w:right w:val="none" w:sz="0" w:space="0" w:color="auto"/>
                                                                          </w:divBdr>
                                                                          <w:divsChild>
                                                                            <w:div w:id="125563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8106248">
      <w:bodyDiv w:val="1"/>
      <w:marLeft w:val="0"/>
      <w:marRight w:val="0"/>
      <w:marTop w:val="0"/>
      <w:marBottom w:val="0"/>
      <w:divBdr>
        <w:top w:val="none" w:sz="0" w:space="0" w:color="auto"/>
        <w:left w:val="none" w:sz="0" w:space="0" w:color="auto"/>
        <w:bottom w:val="none" w:sz="0" w:space="0" w:color="auto"/>
        <w:right w:val="none" w:sz="0" w:space="0" w:color="auto"/>
      </w:divBdr>
      <w:divsChild>
        <w:div w:id="792282995">
          <w:marLeft w:val="0"/>
          <w:marRight w:val="0"/>
          <w:marTop w:val="0"/>
          <w:marBottom w:val="0"/>
          <w:divBdr>
            <w:top w:val="single" w:sz="2" w:space="0" w:color="999999"/>
            <w:left w:val="single" w:sz="2" w:space="0" w:color="999999"/>
            <w:bottom w:val="single" w:sz="2" w:space="0" w:color="999999"/>
            <w:right w:val="single" w:sz="2" w:space="0" w:color="999999"/>
          </w:divBdr>
          <w:divsChild>
            <w:div w:id="994844855">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 w:id="951979644">
      <w:bodyDiv w:val="1"/>
      <w:marLeft w:val="0"/>
      <w:marRight w:val="0"/>
      <w:marTop w:val="0"/>
      <w:marBottom w:val="0"/>
      <w:divBdr>
        <w:top w:val="none" w:sz="0" w:space="0" w:color="auto"/>
        <w:left w:val="none" w:sz="0" w:space="0" w:color="auto"/>
        <w:bottom w:val="none" w:sz="0" w:space="0" w:color="auto"/>
        <w:right w:val="none" w:sz="0" w:space="0" w:color="auto"/>
      </w:divBdr>
      <w:divsChild>
        <w:div w:id="1713731133">
          <w:marLeft w:val="0"/>
          <w:marRight w:val="0"/>
          <w:marTop w:val="0"/>
          <w:marBottom w:val="0"/>
          <w:divBdr>
            <w:top w:val="none" w:sz="0" w:space="0" w:color="auto"/>
            <w:left w:val="none" w:sz="0" w:space="0" w:color="auto"/>
            <w:bottom w:val="none" w:sz="0" w:space="0" w:color="auto"/>
            <w:right w:val="none" w:sz="0" w:space="0" w:color="auto"/>
          </w:divBdr>
          <w:divsChild>
            <w:div w:id="740370771">
              <w:marLeft w:val="0"/>
              <w:marRight w:val="0"/>
              <w:marTop w:val="0"/>
              <w:marBottom w:val="0"/>
              <w:divBdr>
                <w:top w:val="none" w:sz="0" w:space="0" w:color="auto"/>
                <w:left w:val="none" w:sz="0" w:space="0" w:color="auto"/>
                <w:bottom w:val="none" w:sz="0" w:space="0" w:color="auto"/>
                <w:right w:val="none" w:sz="0" w:space="0" w:color="auto"/>
              </w:divBdr>
              <w:divsChild>
                <w:div w:id="252663305">
                  <w:marLeft w:val="0"/>
                  <w:marRight w:val="0"/>
                  <w:marTop w:val="0"/>
                  <w:marBottom w:val="0"/>
                  <w:divBdr>
                    <w:top w:val="none" w:sz="0" w:space="0" w:color="auto"/>
                    <w:left w:val="none" w:sz="0" w:space="0" w:color="auto"/>
                    <w:bottom w:val="none" w:sz="0" w:space="0" w:color="auto"/>
                    <w:right w:val="none" w:sz="0" w:space="0" w:color="auto"/>
                  </w:divBdr>
                  <w:divsChild>
                    <w:div w:id="648749302">
                      <w:marLeft w:val="0"/>
                      <w:marRight w:val="0"/>
                      <w:marTop w:val="0"/>
                      <w:marBottom w:val="225"/>
                      <w:divBdr>
                        <w:top w:val="none" w:sz="0" w:space="0" w:color="auto"/>
                        <w:left w:val="none" w:sz="0" w:space="0" w:color="auto"/>
                        <w:bottom w:val="none" w:sz="0" w:space="0" w:color="auto"/>
                        <w:right w:val="none" w:sz="0" w:space="0" w:color="auto"/>
                      </w:divBdr>
                      <w:divsChild>
                        <w:div w:id="772672210">
                          <w:marLeft w:val="0"/>
                          <w:marRight w:val="0"/>
                          <w:marTop w:val="0"/>
                          <w:marBottom w:val="0"/>
                          <w:divBdr>
                            <w:top w:val="none" w:sz="0" w:space="0" w:color="auto"/>
                            <w:left w:val="none" w:sz="0" w:space="0" w:color="auto"/>
                            <w:bottom w:val="none" w:sz="0" w:space="0" w:color="auto"/>
                            <w:right w:val="none" w:sz="0" w:space="0" w:color="auto"/>
                          </w:divBdr>
                          <w:divsChild>
                            <w:div w:id="1698848776">
                              <w:marLeft w:val="0"/>
                              <w:marRight w:val="0"/>
                              <w:marTop w:val="0"/>
                              <w:marBottom w:val="0"/>
                              <w:divBdr>
                                <w:top w:val="none" w:sz="0" w:space="0" w:color="auto"/>
                                <w:left w:val="none" w:sz="0" w:space="0" w:color="auto"/>
                                <w:bottom w:val="none" w:sz="0" w:space="0" w:color="auto"/>
                                <w:right w:val="none" w:sz="0" w:space="0" w:color="auto"/>
                              </w:divBdr>
                              <w:divsChild>
                                <w:div w:id="598757347">
                                  <w:marLeft w:val="0"/>
                                  <w:marRight w:val="0"/>
                                  <w:marTop w:val="0"/>
                                  <w:marBottom w:val="0"/>
                                  <w:divBdr>
                                    <w:top w:val="none" w:sz="0" w:space="0" w:color="auto"/>
                                    <w:left w:val="none" w:sz="0" w:space="0" w:color="auto"/>
                                    <w:bottom w:val="none" w:sz="0" w:space="0" w:color="auto"/>
                                    <w:right w:val="none" w:sz="0" w:space="0" w:color="auto"/>
                                  </w:divBdr>
                                  <w:divsChild>
                                    <w:div w:id="84888452">
                                      <w:marLeft w:val="0"/>
                                      <w:marRight w:val="0"/>
                                      <w:marTop w:val="0"/>
                                      <w:marBottom w:val="0"/>
                                      <w:divBdr>
                                        <w:top w:val="none" w:sz="0" w:space="0" w:color="auto"/>
                                        <w:left w:val="none" w:sz="0" w:space="0" w:color="auto"/>
                                        <w:bottom w:val="none" w:sz="0" w:space="0" w:color="auto"/>
                                        <w:right w:val="none" w:sz="0" w:space="0" w:color="auto"/>
                                      </w:divBdr>
                                      <w:divsChild>
                                        <w:div w:id="1510756428">
                                          <w:marLeft w:val="0"/>
                                          <w:marRight w:val="0"/>
                                          <w:marTop w:val="0"/>
                                          <w:marBottom w:val="0"/>
                                          <w:divBdr>
                                            <w:top w:val="none" w:sz="0" w:space="0" w:color="auto"/>
                                            <w:left w:val="none" w:sz="0" w:space="0" w:color="auto"/>
                                            <w:bottom w:val="none" w:sz="0" w:space="0" w:color="auto"/>
                                            <w:right w:val="none" w:sz="0" w:space="0" w:color="auto"/>
                                          </w:divBdr>
                                          <w:divsChild>
                                            <w:div w:id="870459424">
                                              <w:marLeft w:val="0"/>
                                              <w:marRight w:val="0"/>
                                              <w:marTop w:val="0"/>
                                              <w:marBottom w:val="0"/>
                                              <w:divBdr>
                                                <w:top w:val="none" w:sz="0" w:space="0" w:color="auto"/>
                                                <w:left w:val="none" w:sz="0" w:space="0" w:color="auto"/>
                                                <w:bottom w:val="none" w:sz="0" w:space="0" w:color="auto"/>
                                                <w:right w:val="none" w:sz="0" w:space="0" w:color="auto"/>
                                              </w:divBdr>
                                              <w:divsChild>
                                                <w:div w:id="524757386">
                                                  <w:marLeft w:val="0"/>
                                                  <w:marRight w:val="0"/>
                                                  <w:marTop w:val="0"/>
                                                  <w:marBottom w:val="0"/>
                                                  <w:divBdr>
                                                    <w:top w:val="none" w:sz="0" w:space="0" w:color="auto"/>
                                                    <w:left w:val="none" w:sz="0" w:space="0" w:color="auto"/>
                                                    <w:bottom w:val="none" w:sz="0" w:space="0" w:color="auto"/>
                                                    <w:right w:val="none" w:sz="0" w:space="0" w:color="auto"/>
                                                  </w:divBdr>
                                                  <w:divsChild>
                                                    <w:div w:id="5447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2175561">
      <w:bodyDiv w:val="1"/>
      <w:marLeft w:val="0"/>
      <w:marRight w:val="0"/>
      <w:marTop w:val="0"/>
      <w:marBottom w:val="0"/>
      <w:divBdr>
        <w:top w:val="none" w:sz="0" w:space="0" w:color="auto"/>
        <w:left w:val="none" w:sz="0" w:space="0" w:color="auto"/>
        <w:bottom w:val="none" w:sz="0" w:space="0" w:color="auto"/>
        <w:right w:val="none" w:sz="0" w:space="0" w:color="auto"/>
      </w:divBdr>
      <w:divsChild>
        <w:div w:id="529345277">
          <w:marLeft w:val="0"/>
          <w:marRight w:val="0"/>
          <w:marTop w:val="0"/>
          <w:marBottom w:val="0"/>
          <w:divBdr>
            <w:top w:val="single" w:sz="2" w:space="0" w:color="999999"/>
            <w:left w:val="single" w:sz="2" w:space="0" w:color="999999"/>
            <w:bottom w:val="single" w:sz="2" w:space="0" w:color="999999"/>
            <w:right w:val="single" w:sz="2" w:space="0" w:color="999999"/>
          </w:divBdr>
          <w:divsChild>
            <w:div w:id="707605058">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 w:id="145394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63A50-D85F-4692-BA39-80EA01708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1663</Words>
  <Characters>9485</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STATEMENT OF</vt:lpstr>
    </vt:vector>
  </TitlesOfParts>
  <Company>Paralyzed Veterans of America</Company>
  <LinksUpToDate>false</LinksUpToDate>
  <CharactersWithSpaces>11126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dc:title>
  <dc:creator>instllr</dc:creator>
  <cp:lastModifiedBy>samantha.gonzalez</cp:lastModifiedBy>
  <cp:revision>2</cp:revision>
  <cp:lastPrinted>2013-05-16T20:37:00Z</cp:lastPrinted>
  <dcterms:created xsi:type="dcterms:W3CDTF">2013-05-16T20:38:00Z</dcterms:created>
  <dcterms:modified xsi:type="dcterms:W3CDTF">2013-05-16T20:38:00Z</dcterms:modified>
</cp:coreProperties>
</file>